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4BF" w:rsidRPr="0015710E" w:rsidRDefault="00F314BF" w:rsidP="00F314BF">
      <w:pPr>
        <w:spacing w:before="80"/>
        <w:ind w:firstLine="748"/>
        <w:jc w:val="both"/>
        <w:rPr>
          <w:b/>
          <w:lang w:val="nl-NL"/>
        </w:rPr>
      </w:pPr>
      <w:r w:rsidRPr="0015710E">
        <w:rPr>
          <w:b/>
          <w:lang w:val="nl-NL"/>
        </w:rPr>
        <w:t xml:space="preserve">33. Thủ tục: Thu hồi đất do chấm dứt việc sử dụng </w:t>
      </w:r>
      <w:r w:rsidRPr="0015710E">
        <w:rPr>
          <w:rFonts w:hint="eastAsia"/>
          <w:b/>
          <w:lang w:val="nl-NL"/>
        </w:rPr>
        <w:t>đ</w:t>
      </w:r>
      <w:r w:rsidRPr="0015710E">
        <w:rPr>
          <w:b/>
          <w:lang w:val="nl-NL"/>
        </w:rPr>
        <w:t>ất theo pháp luật, tự nguyện trả lại đất đối với trường hợp thu hồi đất của tổ chức, cơ sở tôn giáo, tổ chức nước ngoài có chức năng ngoại giao, người Việt Nam định cư ở nước ngoài, doanh nghiệp có vốn đầu tư nước ngoài</w:t>
      </w:r>
    </w:p>
    <w:p w:rsidR="00F314BF" w:rsidRPr="0015710E" w:rsidRDefault="00F314BF" w:rsidP="00F314BF">
      <w:pPr>
        <w:spacing w:before="80"/>
        <w:ind w:firstLine="748"/>
        <w:jc w:val="both"/>
        <w:rPr>
          <w:b/>
          <w:bCs/>
          <w:lang w:val="nl-NL"/>
        </w:rPr>
      </w:pPr>
      <w:r w:rsidRPr="0015710E">
        <w:rPr>
          <w:b/>
          <w:bCs/>
          <w:i/>
          <w:lang w:val="nl-NL"/>
        </w:rPr>
        <w:t>1. Trình tự thực hiện</w:t>
      </w:r>
      <w:r w:rsidRPr="0015710E">
        <w:rPr>
          <w:b/>
          <w:bCs/>
          <w:lang w:val="nl-NL"/>
        </w:rPr>
        <w:t>:</w:t>
      </w:r>
    </w:p>
    <w:p w:rsidR="00F314BF" w:rsidRPr="0015710E" w:rsidRDefault="00F314BF" w:rsidP="00F314BF">
      <w:pPr>
        <w:widowControl w:val="0"/>
        <w:spacing w:before="80"/>
        <w:ind w:firstLine="748"/>
        <w:jc w:val="both"/>
        <w:rPr>
          <w:spacing w:val="-4"/>
          <w:lang w:val="nl-NL"/>
        </w:rPr>
      </w:pPr>
      <w:r w:rsidRPr="0015710E">
        <w:rPr>
          <w:spacing w:val="-4"/>
          <w:u w:val="single"/>
          <w:lang w:val="nl-NL"/>
        </w:rPr>
        <w:t>Bước 1:</w:t>
      </w:r>
      <w:r w:rsidRPr="0015710E">
        <w:rPr>
          <w:spacing w:val="-4"/>
          <w:lang w:val="nl-NL"/>
        </w:rPr>
        <w:t xml:space="preserve">  Xác định căn cứ thu hồi đất theo từng trường hợp cụ thể như sau: </w:t>
      </w:r>
    </w:p>
    <w:p w:rsidR="00F314BF" w:rsidRPr="0015710E" w:rsidRDefault="00F314BF" w:rsidP="00F314BF">
      <w:pPr>
        <w:widowControl w:val="0"/>
        <w:spacing w:before="80"/>
        <w:ind w:firstLine="748"/>
        <w:jc w:val="both"/>
        <w:rPr>
          <w:spacing w:val="2"/>
          <w:lang w:val="nl-NL"/>
        </w:rPr>
      </w:pPr>
      <w:r w:rsidRPr="0015710E">
        <w:rPr>
          <w:spacing w:val="2"/>
          <w:lang w:val="nl-NL"/>
        </w:rPr>
        <w:t>- Người sử dụng đất là tổ chức được Nhà nước giao đất không thu tiền sử dụng đất, được Nhà nước giao đất có thu tiền sử dụng đất mà tiền sử dụng đất đã nộp có nguồn gốc từ ngân sách nhà nước hoặc cho thuê đất trả tiền thuê đất hàng năm nay chuyển đi nơi khác, giảm hoặc không còn nhu cầu sử dụng đất thì gửi thông báo hoặc gửi văn bản trả lại đất và Giấy chứng nhận quyền sử dụng đất, quyền sở hữu nhà ở và tài sản khác gắn liền với đất đến Sở Tài nguyên và Môi trường;</w:t>
      </w:r>
    </w:p>
    <w:p w:rsidR="00F314BF" w:rsidRPr="0015710E" w:rsidRDefault="00F314BF" w:rsidP="00F314BF">
      <w:pPr>
        <w:widowControl w:val="0"/>
        <w:spacing w:before="80"/>
        <w:ind w:firstLine="748"/>
        <w:jc w:val="both"/>
        <w:rPr>
          <w:lang w:val="nl-NL"/>
        </w:rPr>
      </w:pPr>
      <w:r w:rsidRPr="0015710E">
        <w:rPr>
          <w:lang w:val="nl-NL"/>
        </w:rPr>
        <w:t xml:space="preserve">- Cơ quan ban hành quyết định giải thể, phá sản gửi quyết định giải thể, phá sản đến Sở Tài nguyên và Môi trường nơi có đất thu hồi đối với trường hợp thu hồi </w:t>
      </w:r>
      <w:r w:rsidRPr="0015710E">
        <w:rPr>
          <w:rFonts w:hint="eastAsia"/>
          <w:lang w:val="nl-NL"/>
        </w:rPr>
        <w:t>đ</w:t>
      </w:r>
      <w:r w:rsidRPr="0015710E">
        <w:rPr>
          <w:lang w:val="nl-NL"/>
        </w:rPr>
        <w:t>ất của tổ chức được Nhà nước giao đất không thu tiền sử dụng đất, được Nhà nước giao đất có thu tiền sử dụng đất mà tiền sử dụng đất đã nộp có nguồn gốc từ ngân sách nhà nước hoặc cho thuê đất trả tiền thuê đất hàng năm bị giải thể, phá sản;</w:t>
      </w:r>
    </w:p>
    <w:p w:rsidR="00F314BF" w:rsidRPr="0015710E" w:rsidRDefault="00F314BF" w:rsidP="00F314BF">
      <w:pPr>
        <w:pStyle w:val="NormalWeb"/>
        <w:spacing w:before="80" w:beforeAutospacing="0" w:after="0" w:afterAutospacing="0"/>
        <w:ind w:firstLine="748"/>
        <w:jc w:val="both"/>
        <w:rPr>
          <w:sz w:val="28"/>
          <w:szCs w:val="28"/>
          <w:lang w:val="nl-NL"/>
        </w:rPr>
      </w:pPr>
      <w:r w:rsidRPr="0015710E">
        <w:rPr>
          <w:sz w:val="28"/>
          <w:szCs w:val="28"/>
          <w:lang w:val="nl-NL"/>
        </w:rPr>
        <w:t>- Văn bản trả lại đất của người sử dụng đất gửi đến Sở Tài nguyên và Môi trường đối với trường hợp người sử dụng đất tự nguyện trả lại đất;</w:t>
      </w:r>
    </w:p>
    <w:p w:rsidR="00F314BF" w:rsidRPr="0015710E" w:rsidRDefault="00F314BF" w:rsidP="00F314BF">
      <w:pPr>
        <w:pStyle w:val="NormalWeb"/>
        <w:spacing w:before="80" w:beforeAutospacing="0" w:after="0" w:afterAutospacing="0"/>
        <w:ind w:firstLine="748"/>
        <w:jc w:val="both"/>
        <w:rPr>
          <w:spacing w:val="2"/>
          <w:sz w:val="28"/>
          <w:szCs w:val="28"/>
          <w:lang w:val="nl-NL"/>
        </w:rPr>
      </w:pPr>
      <w:r w:rsidRPr="0015710E">
        <w:rPr>
          <w:sz w:val="28"/>
          <w:szCs w:val="28"/>
          <w:lang w:val="nl-NL"/>
        </w:rPr>
        <w:t>- Hàng năm, Sở Tài nguyên và Môi trường tổ chức rà soát và có thông báo về những trường hợp không được</w:t>
      </w:r>
      <w:r w:rsidRPr="0015710E">
        <w:rPr>
          <w:spacing w:val="2"/>
          <w:sz w:val="28"/>
          <w:szCs w:val="28"/>
          <w:lang w:val="nl-NL"/>
        </w:rPr>
        <w:t xml:space="preserve"> gia hạn sử dụng đất đối với trường hợp sử dụng đất có thời hạn.</w:t>
      </w:r>
    </w:p>
    <w:p w:rsidR="00F314BF" w:rsidRPr="0015710E" w:rsidRDefault="00F314BF" w:rsidP="00F314BF">
      <w:pPr>
        <w:spacing w:before="80"/>
        <w:ind w:firstLine="748"/>
        <w:jc w:val="both"/>
        <w:rPr>
          <w:spacing w:val="2"/>
          <w:lang w:val="nl-NL"/>
        </w:rPr>
      </w:pPr>
      <w:r w:rsidRPr="0015710E">
        <w:rPr>
          <w:u w:val="single"/>
          <w:lang w:val="nl-NL"/>
        </w:rPr>
        <w:t>Bước 2:</w:t>
      </w:r>
      <w:r w:rsidRPr="0015710E">
        <w:rPr>
          <w:spacing w:val="2"/>
          <w:lang w:val="nl-NL"/>
        </w:rPr>
        <w:t xml:space="preserve"> </w:t>
      </w:r>
      <w:r w:rsidRPr="0015710E">
        <w:rPr>
          <w:lang w:val="nl-NL"/>
        </w:rPr>
        <w:t>Sở Tài nguyên và Môi trường</w:t>
      </w:r>
      <w:r w:rsidRPr="0015710E">
        <w:rPr>
          <w:spacing w:val="2"/>
          <w:lang w:val="nl-NL"/>
        </w:rPr>
        <w:t xml:space="preserve"> có trách nhiệm thẩm tra, xác minh thực địa trong trường hợp xét thấy cần thiết.</w:t>
      </w:r>
    </w:p>
    <w:p w:rsidR="00F314BF" w:rsidRPr="0015710E" w:rsidRDefault="00F314BF" w:rsidP="00F314BF">
      <w:pPr>
        <w:spacing w:before="80"/>
        <w:ind w:firstLine="748"/>
        <w:jc w:val="both"/>
        <w:rPr>
          <w:spacing w:val="2"/>
          <w:lang w:val="nl-NL"/>
        </w:rPr>
      </w:pPr>
      <w:r w:rsidRPr="0015710E">
        <w:rPr>
          <w:u w:val="single"/>
          <w:lang w:val="nl-NL"/>
        </w:rPr>
        <w:t>Bước 3:</w:t>
      </w:r>
      <w:r w:rsidRPr="0015710E">
        <w:rPr>
          <w:spacing w:val="2"/>
          <w:lang w:val="nl-NL"/>
        </w:rPr>
        <w:t xml:space="preserve"> </w:t>
      </w:r>
      <w:r w:rsidRPr="0015710E">
        <w:rPr>
          <w:lang w:val="nl-NL"/>
        </w:rPr>
        <w:t>Sở Tài nguyên và Môi trường</w:t>
      </w:r>
      <w:r w:rsidRPr="0015710E">
        <w:rPr>
          <w:spacing w:val="2"/>
          <w:lang w:val="nl-NL"/>
        </w:rPr>
        <w:t xml:space="preserve"> trình Ủy ban nhân dân tỉnh quyết định thu hồi đất.</w:t>
      </w:r>
    </w:p>
    <w:p w:rsidR="00F314BF" w:rsidRPr="0015710E" w:rsidRDefault="00F314BF" w:rsidP="00F314BF">
      <w:pPr>
        <w:spacing w:before="80"/>
        <w:ind w:firstLine="748"/>
        <w:jc w:val="both"/>
        <w:rPr>
          <w:spacing w:val="2"/>
          <w:lang w:val="nl-NL"/>
        </w:rPr>
      </w:pPr>
      <w:r w:rsidRPr="0015710E">
        <w:rPr>
          <w:u w:val="single"/>
          <w:lang w:val="nl-NL"/>
        </w:rPr>
        <w:t>Bước 4:</w:t>
      </w:r>
      <w:r w:rsidRPr="0015710E">
        <w:rPr>
          <w:spacing w:val="2"/>
          <w:lang w:val="nl-NL"/>
        </w:rPr>
        <w:t xml:space="preserve"> </w:t>
      </w:r>
      <w:r w:rsidRPr="0015710E">
        <w:rPr>
          <w:lang w:val="nl-NL"/>
        </w:rPr>
        <w:t>Sở Tài nguyên và Môi trường</w:t>
      </w:r>
      <w:r w:rsidRPr="0015710E">
        <w:rPr>
          <w:spacing w:val="2"/>
          <w:lang w:val="nl-NL"/>
        </w:rPr>
        <w:t xml:space="preserve"> tổ chức thu hồi đất trên thực địa và bàn giao cho Tổ chức phát triển quỹ đất hoặc Ủy ban nhân dân cấp xã quản lý; trường hợp phải tổ chức cưỡng chế thu hồi đất thì thực hiện như sau:</w:t>
      </w:r>
    </w:p>
    <w:p w:rsidR="00F314BF" w:rsidRPr="0015710E" w:rsidRDefault="00F314BF" w:rsidP="00F314BF">
      <w:pPr>
        <w:widowControl w:val="0"/>
        <w:spacing w:before="80"/>
        <w:ind w:firstLine="748"/>
        <w:jc w:val="both"/>
        <w:rPr>
          <w:spacing w:val="2"/>
          <w:lang w:val="nl-NL"/>
        </w:rPr>
      </w:pPr>
      <w:r w:rsidRPr="0015710E">
        <w:rPr>
          <w:spacing w:val="2"/>
          <w:lang w:val="nl-NL"/>
        </w:rPr>
        <w:t xml:space="preserve">- Sau khi có quyết định thu hồi đất, </w:t>
      </w:r>
      <w:r w:rsidRPr="0015710E">
        <w:rPr>
          <w:lang w:val="nl-NL"/>
        </w:rPr>
        <w:t xml:space="preserve">Sở Tài nguyên và Môi trường </w:t>
      </w:r>
      <w:r w:rsidRPr="0015710E">
        <w:rPr>
          <w:spacing w:val="2"/>
          <w:lang w:val="nl-NL"/>
        </w:rPr>
        <w:t xml:space="preserve">có trách nhiệm phối hợp với Ủy ban nhân dân cấp xã và Ủy ban Mặt trận Tổ quốc Việt Nam cấp xã vận động, thuyết phục để người có đất thu hồi bàn giao đất; </w:t>
      </w:r>
    </w:p>
    <w:p w:rsidR="00F314BF" w:rsidRPr="0015710E" w:rsidRDefault="00F314BF" w:rsidP="00F314BF">
      <w:pPr>
        <w:widowControl w:val="0"/>
        <w:spacing w:before="80"/>
        <w:ind w:firstLine="748"/>
        <w:jc w:val="both"/>
        <w:rPr>
          <w:spacing w:val="2"/>
          <w:lang w:val="nl-NL"/>
        </w:rPr>
      </w:pPr>
      <w:r w:rsidRPr="0015710E">
        <w:rPr>
          <w:spacing w:val="2"/>
          <w:lang w:val="nl-NL"/>
        </w:rPr>
        <w:t xml:space="preserve">- Sau khi vận động, thuyết phục mà người có đất thu hồi không thực hiện quyết định thu hồi đất thì </w:t>
      </w:r>
      <w:r w:rsidRPr="0015710E">
        <w:rPr>
          <w:lang w:val="nl-NL"/>
        </w:rPr>
        <w:t>Sở Tài nguyên và Môi trường</w:t>
      </w:r>
      <w:r w:rsidRPr="0015710E">
        <w:rPr>
          <w:spacing w:val="2"/>
          <w:lang w:val="nl-NL"/>
        </w:rPr>
        <w:t xml:space="preserve"> trình Ủy ban nhân dân cùng cấp ban hành quyết định cưỡng chế thực hiện quyết định thu hồi đất;</w:t>
      </w:r>
    </w:p>
    <w:p w:rsidR="00F314BF" w:rsidRPr="0015710E" w:rsidRDefault="00F314BF" w:rsidP="00F314BF">
      <w:pPr>
        <w:widowControl w:val="0"/>
        <w:spacing w:before="80"/>
        <w:ind w:firstLine="748"/>
        <w:jc w:val="both"/>
        <w:rPr>
          <w:spacing w:val="2"/>
          <w:lang w:val="nl-NL"/>
        </w:rPr>
      </w:pPr>
      <w:r w:rsidRPr="0015710E">
        <w:rPr>
          <w:spacing w:val="2"/>
          <w:lang w:val="nl-NL"/>
        </w:rPr>
        <w:lastRenderedPageBreak/>
        <w:t xml:space="preserve">- Tổ chức được giao thực hiện cưỡng chế có trách nhiệm xây dựng kế hoạch cưỡng chế trình Ủy ban nhân dân cấp đã ban hành quyết định cưỡng chế phê duyệt; </w:t>
      </w:r>
    </w:p>
    <w:p w:rsidR="00F314BF" w:rsidRPr="0015710E" w:rsidRDefault="00F314BF" w:rsidP="00F314BF">
      <w:pPr>
        <w:widowControl w:val="0"/>
        <w:spacing w:before="80"/>
        <w:ind w:firstLine="748"/>
        <w:jc w:val="both"/>
        <w:rPr>
          <w:spacing w:val="2"/>
          <w:lang w:val="nl-NL"/>
        </w:rPr>
      </w:pPr>
      <w:r w:rsidRPr="0015710E">
        <w:rPr>
          <w:spacing w:val="2"/>
          <w:lang w:val="nl-NL"/>
        </w:rPr>
        <w:t>- Tổ chức được giao thực hiện cưỡng chế có trách nhiệm vận động, thuyết phục người bị cưỡng chế tự nguyện thực hiện việc bàn giao đất; nếu người bị cưỡng chế chấp nhận thi hành thì tổ chức được giao thực hiện cưỡng chế lập biên bản và thực hiện việc điều tra, khảo sát, đo đạc, kiểm đếm chậm nhất 05 ngày kể từ ngày lập biên bản;</w:t>
      </w:r>
    </w:p>
    <w:p w:rsidR="00F314BF" w:rsidRPr="0015710E" w:rsidRDefault="00F314BF" w:rsidP="00F314BF">
      <w:pPr>
        <w:widowControl w:val="0"/>
        <w:spacing w:before="80"/>
        <w:ind w:firstLine="748"/>
        <w:jc w:val="both"/>
        <w:rPr>
          <w:spacing w:val="2"/>
          <w:lang w:val="nl-NL"/>
        </w:rPr>
      </w:pPr>
      <w:r w:rsidRPr="0015710E">
        <w:rPr>
          <w:spacing w:val="2"/>
          <w:lang w:val="nl-NL"/>
        </w:rPr>
        <w:t xml:space="preserve">- Tổ chức lực lượng thực hiện cưỡng chế thi hành quyết định cưỡng chế đối với trường hợp đã được vận động, thuyết phục mà cá nhân, tổ chức bị cưỡng chế không chấp nhận thi hành quyết định cưỡng chế.  </w:t>
      </w:r>
    </w:p>
    <w:p w:rsidR="00F314BF" w:rsidRPr="0015710E" w:rsidRDefault="00F314BF" w:rsidP="00F314BF">
      <w:pPr>
        <w:spacing w:before="80"/>
        <w:ind w:firstLine="748"/>
        <w:jc w:val="both"/>
        <w:rPr>
          <w:spacing w:val="2"/>
          <w:lang w:val="nl-NL"/>
        </w:rPr>
      </w:pPr>
      <w:r w:rsidRPr="0015710E">
        <w:rPr>
          <w:u w:val="single"/>
          <w:lang w:val="nl-NL"/>
        </w:rPr>
        <w:t xml:space="preserve">Bước </w:t>
      </w:r>
      <w:r w:rsidRPr="0015710E">
        <w:rPr>
          <w:spacing w:val="2"/>
          <w:lang w:val="nl-NL"/>
        </w:rPr>
        <w:t xml:space="preserve">5: Sở Tài nguyên và Môi trường chỉ đạo cập nhật, chỉnh lý cơ sở dữ liệu đất đai, hồ sơ địa chính, thu hồi </w:t>
      </w:r>
      <w:r w:rsidRPr="0015710E">
        <w:rPr>
          <w:rFonts w:eastAsia="Arial"/>
          <w:lang w:val="nl-NL"/>
        </w:rPr>
        <w:t>Giấy chứng nhận quyền sở hữu nhà ở và quyền sử dụng đất ở hoặc Giấy chứng nhận quyền sử dụng đất, quyền sở hữu nhà ở và tài sản khác gắn liền với đất</w:t>
      </w:r>
      <w:r w:rsidRPr="0015710E">
        <w:rPr>
          <w:spacing w:val="2"/>
          <w:lang w:val="nl-NL"/>
        </w:rPr>
        <w:t xml:space="preserve"> hoặc thông báo </w:t>
      </w:r>
      <w:r w:rsidRPr="0015710E">
        <w:rPr>
          <w:rFonts w:eastAsia="Arial"/>
          <w:lang w:val="nl-NL"/>
        </w:rPr>
        <w:t>Giấy chứng nhận quyền sở hữu nhà ở và quyền sử dụng đất ở hoặc Giấy chứng nhận quyền sử dụng đất, quyền sở hữu nhà ở và tài sản khác gắn liền với đất</w:t>
      </w:r>
      <w:r w:rsidRPr="0015710E">
        <w:rPr>
          <w:spacing w:val="2"/>
          <w:lang w:val="nl-NL"/>
        </w:rPr>
        <w:t xml:space="preserve"> không còn giá trị pháp lý đối với trường hợp người sử dụng đất không chấp hành việc nộp lại </w:t>
      </w:r>
      <w:r w:rsidRPr="0015710E">
        <w:rPr>
          <w:rFonts w:eastAsia="Arial"/>
          <w:lang w:val="nl-NL"/>
        </w:rPr>
        <w:t>Giấy chứng nhận quyền sở hữu nhà ở và quyền sử dụng đất ở hoặc Giấy chứng nhận quyền sử dụng đất, quyền sở hữu nhà ở và tài sản khác gắn liền với đất</w:t>
      </w:r>
      <w:r w:rsidRPr="0015710E">
        <w:rPr>
          <w:spacing w:val="2"/>
          <w:lang w:val="nl-NL"/>
        </w:rPr>
        <w:t>.</w:t>
      </w:r>
    </w:p>
    <w:p w:rsidR="00F314BF" w:rsidRPr="0015710E" w:rsidRDefault="00F314BF" w:rsidP="00F314BF">
      <w:pPr>
        <w:spacing w:before="80"/>
        <w:ind w:firstLine="748"/>
        <w:jc w:val="both"/>
        <w:rPr>
          <w:spacing w:val="2"/>
          <w:lang w:val="nl-NL"/>
        </w:rPr>
      </w:pPr>
      <w:r w:rsidRPr="0015710E">
        <w:rPr>
          <w:u w:val="single"/>
          <w:lang w:val="nl-NL"/>
        </w:rPr>
        <w:t>Bước 6:</w:t>
      </w:r>
      <w:r w:rsidRPr="0015710E">
        <w:rPr>
          <w:spacing w:val="2"/>
          <w:lang w:val="nl-NL"/>
        </w:rPr>
        <w:t xml:space="preserve"> Trường hợp người có đất thu hồi do chấm dứt việc sử dụng đất theo pháp luật, do vi phạm pháp luật đất đai mà có khiếu nại quyết định thu hồi đất thì việc giải quyết khiếu nại thực hiện theo quy định của pháp luật về giải quyết khiếu nại.</w:t>
      </w:r>
    </w:p>
    <w:p w:rsidR="00F314BF" w:rsidRPr="0015710E" w:rsidRDefault="00F314BF" w:rsidP="00F314BF">
      <w:pPr>
        <w:spacing w:before="80"/>
        <w:ind w:firstLine="748"/>
        <w:jc w:val="both"/>
        <w:rPr>
          <w:b/>
          <w:bCs/>
          <w:lang w:val="nl-NL"/>
        </w:rPr>
      </w:pPr>
      <w:r w:rsidRPr="0015710E">
        <w:rPr>
          <w:b/>
          <w:bCs/>
          <w:i/>
          <w:lang w:val="nl-NL"/>
        </w:rPr>
        <w:t>2. Cách thức thực hiện</w:t>
      </w:r>
      <w:r w:rsidRPr="0015710E">
        <w:rPr>
          <w:b/>
          <w:bCs/>
          <w:lang w:val="nl-NL"/>
        </w:rPr>
        <w:t>:</w:t>
      </w:r>
    </w:p>
    <w:p w:rsidR="00F314BF" w:rsidRPr="0015710E" w:rsidRDefault="00F314BF" w:rsidP="00F314BF">
      <w:pPr>
        <w:spacing w:before="80"/>
        <w:ind w:firstLine="748"/>
        <w:jc w:val="both"/>
        <w:rPr>
          <w:lang w:val="nl-NL"/>
        </w:rPr>
      </w:pPr>
      <w:r w:rsidRPr="0015710E">
        <w:rPr>
          <w:lang w:val="nl-NL"/>
        </w:rPr>
        <w:t>Sở Tài nguyên và Môi trường lập hồ sơ thu hồi đất trên cơ sở căn cứ thu hồi đất đối với từng trường hợp thu hồi đất.</w:t>
      </w:r>
    </w:p>
    <w:p w:rsidR="00F314BF" w:rsidRPr="0015710E" w:rsidRDefault="00F314BF" w:rsidP="00F314BF">
      <w:pPr>
        <w:spacing w:before="80"/>
        <w:ind w:firstLine="748"/>
        <w:jc w:val="both"/>
        <w:rPr>
          <w:b/>
          <w:bCs/>
          <w:lang w:val="nl-NL"/>
        </w:rPr>
      </w:pPr>
      <w:r w:rsidRPr="0015710E">
        <w:rPr>
          <w:b/>
          <w:bCs/>
          <w:i/>
          <w:lang w:val="nl-NL"/>
        </w:rPr>
        <w:t>3. Thành phần, số lượng hồ sơ</w:t>
      </w:r>
      <w:r w:rsidRPr="0015710E">
        <w:rPr>
          <w:b/>
          <w:bCs/>
          <w:lang w:val="nl-NL"/>
        </w:rPr>
        <w:t>:</w:t>
      </w:r>
    </w:p>
    <w:p w:rsidR="00F314BF" w:rsidRPr="0015710E" w:rsidRDefault="00F314BF" w:rsidP="00F314BF">
      <w:pPr>
        <w:spacing w:before="80"/>
        <w:ind w:firstLine="748"/>
        <w:jc w:val="both"/>
        <w:rPr>
          <w:b/>
          <w:bCs/>
          <w:i/>
          <w:lang w:val="nl-NL"/>
        </w:rPr>
      </w:pPr>
      <w:r w:rsidRPr="0015710E">
        <w:rPr>
          <w:b/>
          <w:bCs/>
          <w:i/>
          <w:lang w:val="nl-NL"/>
        </w:rPr>
        <w:t>* Thành phần hồ sơ:</w:t>
      </w:r>
    </w:p>
    <w:p w:rsidR="00F314BF" w:rsidRPr="0015710E" w:rsidRDefault="00F314BF" w:rsidP="00F314BF">
      <w:pPr>
        <w:pStyle w:val="NormalWeb"/>
        <w:spacing w:before="80" w:beforeAutospacing="0" w:after="0" w:afterAutospacing="0"/>
        <w:ind w:firstLine="748"/>
        <w:jc w:val="both"/>
        <w:rPr>
          <w:b/>
          <w:i/>
          <w:sz w:val="28"/>
          <w:szCs w:val="28"/>
          <w:lang w:val="nl-NL"/>
        </w:rPr>
      </w:pPr>
      <w:r w:rsidRPr="0015710E">
        <w:rPr>
          <w:b/>
          <w:i/>
          <w:sz w:val="28"/>
          <w:szCs w:val="28"/>
          <w:lang w:val="nl-NL"/>
        </w:rPr>
        <w:t>a) Hồ sơ trình ban hành quyết định thu hồi đất do bị giải thể, phá sản, chuyển đi nơi khác, giảm hoặc không còn nhu cầu sử dụng đất:</w:t>
      </w:r>
    </w:p>
    <w:p w:rsidR="00F314BF" w:rsidRPr="0015710E" w:rsidRDefault="00F314BF" w:rsidP="00F314BF">
      <w:pPr>
        <w:widowControl w:val="0"/>
        <w:spacing w:before="80"/>
        <w:ind w:firstLine="748"/>
        <w:jc w:val="both"/>
        <w:rPr>
          <w:lang w:val="nl-NL"/>
        </w:rPr>
      </w:pPr>
      <w:r w:rsidRPr="0015710E">
        <w:rPr>
          <w:lang w:val="nl-NL"/>
        </w:rPr>
        <w:t>(1) Văn bản thông báo hoặc văn bản trả lại đất đối với trường hợp thu hồi đất của tổ chức được Nhà nước giao đất không thu tiền sử dụng đất, được Nhà nước giao đất có thu tiền sử dụng đất mà tiền sử dụng đất đã nộp có nguồn gốc từ ngân sách nhà nước hoặc cho thuê đất trả tiền thuê đất hàng năm nay chuyển đi nơi khác, giảm hoặc không còn nhu cầu sử dụng đất.</w:t>
      </w:r>
    </w:p>
    <w:p w:rsidR="00F314BF" w:rsidRPr="0015710E" w:rsidRDefault="00F314BF" w:rsidP="00F314BF">
      <w:pPr>
        <w:widowControl w:val="0"/>
        <w:spacing w:before="80"/>
        <w:ind w:firstLine="748"/>
        <w:jc w:val="both"/>
        <w:rPr>
          <w:lang w:val="nl-NL"/>
        </w:rPr>
      </w:pPr>
      <w:r w:rsidRPr="0015710E">
        <w:rPr>
          <w:lang w:val="nl-NL"/>
        </w:rPr>
        <w:t xml:space="preserve">(2) Quyết định giải thể, phá sản đối với trường hợp thu hồi </w:t>
      </w:r>
      <w:r w:rsidRPr="0015710E">
        <w:rPr>
          <w:rFonts w:hint="eastAsia"/>
          <w:lang w:val="nl-NL"/>
        </w:rPr>
        <w:t>đ</w:t>
      </w:r>
      <w:r w:rsidRPr="0015710E">
        <w:rPr>
          <w:lang w:val="nl-NL"/>
        </w:rPr>
        <w:t xml:space="preserve">ất của tổ chức </w:t>
      </w:r>
      <w:r w:rsidRPr="0015710E">
        <w:rPr>
          <w:lang w:val="nl-NL"/>
        </w:rPr>
        <w:lastRenderedPageBreak/>
        <w:t>được Nhà nước giao đất không thu tiền sử dụng đất, được Nhà nước giao đất có thu tiền sử dụng đất mà tiền sử dụng đất đã nộp có nguồn gốc từ ngân sách nhà nước hoặc cho thuê đất trả tiền thuê đất hàng năm bị giải thể, phá sản.</w:t>
      </w:r>
    </w:p>
    <w:p w:rsidR="00F314BF" w:rsidRPr="0015710E" w:rsidRDefault="00F314BF" w:rsidP="00F314BF">
      <w:pPr>
        <w:pStyle w:val="NormalWeb"/>
        <w:spacing w:before="80" w:beforeAutospacing="0" w:after="0" w:afterAutospacing="0"/>
        <w:ind w:firstLine="748"/>
        <w:jc w:val="both"/>
        <w:rPr>
          <w:spacing w:val="-4"/>
          <w:sz w:val="28"/>
          <w:szCs w:val="28"/>
          <w:lang w:val="nl-NL"/>
        </w:rPr>
      </w:pPr>
      <w:r w:rsidRPr="0015710E">
        <w:rPr>
          <w:spacing w:val="-4"/>
          <w:sz w:val="28"/>
          <w:szCs w:val="28"/>
          <w:lang w:val="nl-NL"/>
        </w:rPr>
        <w:t>(3) Giấy chứng nhận quyền sử dụng đất hoặc Giấy chứng nhận quyền sở hữu nhà ở và quyền sử dụng đất ở hoặc Giấy chứng nhận quyền sử dụng đất, quyền sở hữu nhà ở và tài sản khác gắn liền với đất hoặc giấy tờ về quyền sử dụng đất (nếu có) gồm:</w:t>
      </w:r>
    </w:p>
    <w:p w:rsidR="00F314BF" w:rsidRPr="0015710E" w:rsidRDefault="00F314BF" w:rsidP="00F314BF">
      <w:pPr>
        <w:tabs>
          <w:tab w:val="left" w:pos="180"/>
        </w:tabs>
        <w:spacing w:before="80"/>
        <w:ind w:firstLine="748"/>
        <w:jc w:val="both"/>
        <w:outlineLvl w:val="0"/>
        <w:rPr>
          <w:rFonts w:eastAsia="SimSun"/>
          <w:bCs/>
          <w:kern w:val="28"/>
          <w:lang w:val="nl-NL"/>
        </w:rPr>
      </w:pPr>
      <w:r w:rsidRPr="0015710E">
        <w:rPr>
          <w:rFonts w:eastAsia="SimSun"/>
          <w:bCs/>
          <w:kern w:val="28"/>
          <w:lang w:val="nl-NL"/>
        </w:rPr>
        <w:t>- Giấy tờ về quyền được sử dụng đất trước ngày 15 tháng 10 năm 1993 do cơ quan có thẩm quyền cấp trong quá trình thực hiện chính sách đất đai của Nhà nước Việt Nam dân chủ Cộng hòa, Chính phủ Cách mạng lâm thời Cộng hòa miền Nam Việt Nam và Nhà nước Cộng hòa xã hội chủ nghĩa Việt Nam;</w:t>
      </w:r>
    </w:p>
    <w:p w:rsidR="00F314BF" w:rsidRPr="0015710E" w:rsidRDefault="00F314BF" w:rsidP="00F314BF">
      <w:pPr>
        <w:widowControl w:val="0"/>
        <w:tabs>
          <w:tab w:val="left" w:pos="180"/>
        </w:tabs>
        <w:spacing w:before="80"/>
        <w:ind w:firstLine="748"/>
        <w:jc w:val="both"/>
        <w:rPr>
          <w:rFonts w:eastAsia="SimSun"/>
          <w:bCs/>
          <w:kern w:val="28"/>
          <w:lang w:val="nl-NL"/>
        </w:rPr>
      </w:pPr>
      <w:r w:rsidRPr="0015710E">
        <w:rPr>
          <w:rFonts w:eastAsia="SimSun"/>
          <w:bCs/>
          <w:kern w:val="28"/>
          <w:lang w:val="nl-NL"/>
        </w:rPr>
        <w:t xml:space="preserve">- Giấy chứng nhận quyền sử dụng đất tạm thời được cơ quan nhà nước có thẩm quyền cấp hoặc có tên trong Sổ đăng ký ruộng đất, Sổ địa chính trước ngày 15 tháng 10 năm 1993; </w:t>
      </w:r>
    </w:p>
    <w:p w:rsidR="00F314BF" w:rsidRPr="0015710E" w:rsidRDefault="00F314BF" w:rsidP="00F314BF">
      <w:pPr>
        <w:widowControl w:val="0"/>
        <w:tabs>
          <w:tab w:val="left" w:pos="180"/>
        </w:tabs>
        <w:spacing w:before="80"/>
        <w:ind w:firstLine="748"/>
        <w:jc w:val="both"/>
        <w:rPr>
          <w:rFonts w:eastAsia="SimSun"/>
          <w:bCs/>
          <w:kern w:val="28"/>
          <w:lang w:val="nl-NL"/>
        </w:rPr>
      </w:pPr>
      <w:r w:rsidRPr="0015710E">
        <w:rPr>
          <w:rFonts w:eastAsia="SimSun"/>
          <w:bCs/>
          <w:kern w:val="28"/>
          <w:lang w:val="nl-NL"/>
        </w:rPr>
        <w:t>- Giấy tờ hợp pháp về thừa kế, tặng cho quyền sử dụng đất hoặc tài sản gắn liền với đất; giấy tờ giao nhà tình nghĩa, nhà tình thương gắn liền với đất;</w:t>
      </w:r>
    </w:p>
    <w:p w:rsidR="00F314BF" w:rsidRPr="0015710E" w:rsidRDefault="00F314BF" w:rsidP="00F314BF">
      <w:pPr>
        <w:widowControl w:val="0"/>
        <w:tabs>
          <w:tab w:val="left" w:pos="180"/>
        </w:tabs>
        <w:spacing w:before="80"/>
        <w:ind w:firstLine="748"/>
        <w:jc w:val="both"/>
        <w:rPr>
          <w:rFonts w:eastAsia="SimSun"/>
          <w:bCs/>
          <w:kern w:val="28"/>
          <w:lang w:val="nl-NL"/>
        </w:rPr>
      </w:pPr>
      <w:r w:rsidRPr="0015710E">
        <w:rPr>
          <w:rFonts w:eastAsia="SimSun"/>
          <w:bCs/>
          <w:kern w:val="28"/>
          <w:lang w:val="nl-NL"/>
        </w:rPr>
        <w:t>- Giấy tờ chuyển nhượng quyền sử dụng đất, mua bán nhà ở gắn liền với đất ở trước ngày 15 tháng 10 năm 1993 được Ủy ban nhân dân cấp xã xác nhận là đã sử dụng trước ngày 15 tháng 10 năm 1993;</w:t>
      </w:r>
    </w:p>
    <w:p w:rsidR="00F314BF" w:rsidRPr="0015710E" w:rsidRDefault="00F314BF" w:rsidP="00F314BF">
      <w:pPr>
        <w:widowControl w:val="0"/>
        <w:tabs>
          <w:tab w:val="left" w:pos="180"/>
        </w:tabs>
        <w:spacing w:before="80"/>
        <w:ind w:firstLine="748"/>
        <w:jc w:val="both"/>
        <w:rPr>
          <w:rFonts w:eastAsia="SimSun"/>
          <w:bCs/>
          <w:kern w:val="28"/>
          <w:lang w:val="nl-NL"/>
        </w:rPr>
      </w:pPr>
      <w:r w:rsidRPr="0015710E">
        <w:rPr>
          <w:rFonts w:eastAsia="SimSun"/>
          <w:bCs/>
          <w:kern w:val="28"/>
          <w:lang w:val="nl-NL"/>
        </w:rPr>
        <w:t>- Giấy tờ thanh lý, hóa giá nhà ở gắn liền với đất ở; giấy tờ mua nhà ở thuộc sở hữu nhà nước theo quy định của pháp luật;</w:t>
      </w:r>
    </w:p>
    <w:p w:rsidR="00F314BF" w:rsidRPr="0015710E" w:rsidRDefault="00F314BF" w:rsidP="00F314BF">
      <w:pPr>
        <w:widowControl w:val="0"/>
        <w:tabs>
          <w:tab w:val="left" w:pos="180"/>
        </w:tabs>
        <w:spacing w:before="80"/>
        <w:ind w:firstLine="748"/>
        <w:jc w:val="both"/>
        <w:rPr>
          <w:rFonts w:eastAsia="SimSun"/>
          <w:bCs/>
          <w:kern w:val="28"/>
          <w:lang w:val="nl-NL"/>
        </w:rPr>
      </w:pPr>
      <w:r w:rsidRPr="0015710E">
        <w:rPr>
          <w:rFonts w:eastAsia="SimSun"/>
          <w:bCs/>
          <w:kern w:val="28"/>
          <w:lang w:val="nl-NL"/>
        </w:rPr>
        <w:t>- Giấy tờ về quyền sử dụng đất do cơ quan có thẩm quyền thuộc chế độ cũ cấp cho người sử dụng đất;</w:t>
      </w:r>
    </w:p>
    <w:p w:rsidR="00F314BF" w:rsidRPr="0015710E" w:rsidRDefault="00F314BF" w:rsidP="00F314BF">
      <w:pPr>
        <w:widowControl w:val="0"/>
        <w:tabs>
          <w:tab w:val="left" w:pos="180"/>
        </w:tabs>
        <w:spacing w:before="80"/>
        <w:ind w:firstLine="748"/>
        <w:jc w:val="both"/>
        <w:rPr>
          <w:rFonts w:eastAsia="SimSun"/>
          <w:bCs/>
          <w:kern w:val="28"/>
          <w:lang w:val="nl-NL"/>
        </w:rPr>
      </w:pPr>
      <w:r w:rsidRPr="0015710E">
        <w:rPr>
          <w:rFonts w:eastAsia="SimSun"/>
          <w:bCs/>
          <w:kern w:val="28"/>
          <w:lang w:val="nl-NL"/>
        </w:rPr>
        <w:t>- Một trong các giấy tờ lập trước ngày 15 tháng 10 năm 1993 có tên người sử dụng đất, bao gồm:</w:t>
      </w:r>
    </w:p>
    <w:p w:rsidR="00F314BF" w:rsidRPr="0015710E" w:rsidRDefault="00F314BF" w:rsidP="00F314BF">
      <w:pPr>
        <w:widowControl w:val="0"/>
        <w:tabs>
          <w:tab w:val="left" w:pos="180"/>
        </w:tabs>
        <w:spacing w:before="80"/>
        <w:ind w:firstLine="748"/>
        <w:jc w:val="both"/>
        <w:rPr>
          <w:rFonts w:eastAsia="SimSun"/>
          <w:bCs/>
          <w:kern w:val="28"/>
          <w:lang w:val="nl-NL"/>
        </w:rPr>
      </w:pPr>
      <w:r w:rsidRPr="0015710E">
        <w:rPr>
          <w:rFonts w:eastAsia="SimSun"/>
          <w:bCs/>
          <w:kern w:val="28"/>
          <w:lang w:val="nl-NL"/>
        </w:rPr>
        <w:t>+ Sổ mục kê đất, sổ kiến điền lập trước ngày 18 tháng 12 năm 1980.</w:t>
      </w:r>
    </w:p>
    <w:p w:rsidR="00F314BF" w:rsidRPr="0015710E" w:rsidRDefault="00F314BF" w:rsidP="00F314BF">
      <w:pPr>
        <w:widowControl w:val="0"/>
        <w:tabs>
          <w:tab w:val="left" w:pos="180"/>
        </w:tabs>
        <w:spacing w:before="80"/>
        <w:ind w:firstLine="748"/>
        <w:jc w:val="both"/>
        <w:rPr>
          <w:rFonts w:eastAsia="Arial"/>
          <w:spacing w:val="-2"/>
          <w:lang w:val="nl-NL"/>
        </w:rPr>
      </w:pPr>
      <w:r w:rsidRPr="0015710E">
        <w:rPr>
          <w:rFonts w:eastAsia="SimSun"/>
          <w:bCs/>
          <w:spacing w:val="-2"/>
          <w:kern w:val="28"/>
          <w:lang w:val="nl-NL"/>
        </w:rPr>
        <w:t>+  Một trong các giấy tờ được lập trong quá trình thực hiện đăng ký ruộng đất theo Chỉ thị số 299/TTg ngày 10 tháng 11 năm 1980 của Thủ tướng Chính phủ về công tác đo đạc, phân hạng và đăng ký thống kê ruộng đất trong cả nước do cơ quan nhà nước đang quản lý, có tên người sử dụng đất bao gồm: Biên bản xét duyệt của Hội đồng đăng ký ruộng đất cấp xã xác định người đang</w:t>
      </w:r>
      <w:r w:rsidRPr="0015710E">
        <w:rPr>
          <w:rFonts w:eastAsia="Arial"/>
          <w:spacing w:val="-2"/>
          <w:lang w:val="nl-NL"/>
        </w:rPr>
        <w:t xml:space="preserve"> sử dụng đất là hợp pháp; Bản tổng hợp các trường hợp sử dụng đất hợp pháp do Ủy ban nhân dân cấp xã hoặc Hội đồng đăng ký ruộng đất cấp xã hoặc cơ quan quản lý đất đai cấp huyện, cấp tỉnh lập; Đơn xin đăng ký quyền sử dụng ruộng đất đối với trường hợp không có biên bản xét duyệt và Bản tổng hợp các trường hợp sử dụng đất hợp pháp.</w:t>
      </w:r>
    </w:p>
    <w:p w:rsidR="00F314BF" w:rsidRPr="0015710E" w:rsidRDefault="00F314BF" w:rsidP="00F314BF">
      <w:pPr>
        <w:widowControl w:val="0"/>
        <w:tabs>
          <w:tab w:val="left" w:pos="180"/>
        </w:tabs>
        <w:spacing w:before="80"/>
        <w:ind w:firstLine="748"/>
        <w:jc w:val="both"/>
        <w:rPr>
          <w:rFonts w:eastAsia="Arial"/>
          <w:spacing w:val="-2"/>
          <w:lang w:val="nl-NL"/>
        </w:rPr>
      </w:pPr>
      <w:r w:rsidRPr="0015710E">
        <w:rPr>
          <w:rFonts w:eastAsia="Arial"/>
          <w:spacing w:val="-2"/>
          <w:lang w:val="nl-NL"/>
        </w:rPr>
        <w:t xml:space="preserve">+ Dự án hoặc danh sách hoặc văn bản về việc di dân đi xây dựng khu kinh tế mới, di dân tái định cư được Ủy ban nhân dân cấp huyện, cấp tỉnh hoặc cơ quan nhà </w:t>
      </w:r>
      <w:r w:rsidRPr="0015710E">
        <w:rPr>
          <w:rFonts w:eastAsia="Arial"/>
          <w:spacing w:val="-2"/>
          <w:lang w:val="nl-NL"/>
        </w:rPr>
        <w:lastRenderedPageBreak/>
        <w:t>nước có thẩm quyền phê duyệt.</w:t>
      </w:r>
    </w:p>
    <w:p w:rsidR="00F314BF" w:rsidRPr="0015710E" w:rsidRDefault="00F314BF" w:rsidP="00F314BF">
      <w:pPr>
        <w:widowControl w:val="0"/>
        <w:tabs>
          <w:tab w:val="left" w:pos="180"/>
        </w:tabs>
        <w:spacing w:before="80"/>
        <w:ind w:firstLine="748"/>
        <w:jc w:val="both"/>
        <w:rPr>
          <w:rFonts w:eastAsia="Arial"/>
          <w:spacing w:val="-2"/>
          <w:lang w:val="nl-NL"/>
        </w:rPr>
      </w:pPr>
      <w:r w:rsidRPr="0015710E">
        <w:rPr>
          <w:rFonts w:eastAsia="Arial"/>
          <w:spacing w:val="-2"/>
          <w:lang w:val="nl-NL"/>
        </w:rPr>
        <w:t>+ Giấy tờ của nông trường, lâm trường quốc doanh về việc giao đất cho người lao động trong nông trường, lâm trường để làm nhà ở (nếu có).</w:t>
      </w:r>
    </w:p>
    <w:p w:rsidR="00F314BF" w:rsidRPr="0015710E" w:rsidRDefault="00F314BF" w:rsidP="00F314BF">
      <w:pPr>
        <w:widowControl w:val="0"/>
        <w:tabs>
          <w:tab w:val="left" w:pos="180"/>
        </w:tabs>
        <w:spacing w:before="80"/>
        <w:ind w:firstLine="748"/>
        <w:jc w:val="both"/>
        <w:rPr>
          <w:rFonts w:eastAsia="Arial"/>
          <w:spacing w:val="-2"/>
          <w:lang w:val="nl-NL"/>
        </w:rPr>
      </w:pPr>
      <w:r w:rsidRPr="0015710E">
        <w:rPr>
          <w:rFonts w:eastAsia="Arial"/>
          <w:spacing w:val="-2"/>
          <w:lang w:val="nl-NL"/>
        </w:rPr>
        <w:t>+ Giấy tờ có nội dung về quyền sở hữu nhà ở, công trình; về việc xây dựng, sửa chữa nhà ở, công trình được Ủy ban nhân dân cấp huyện, cấp tỉnh hoặc cơ quan quản lý nhà nước về nhà ở, xây dựng chứng nhận hoặc cho phép.</w:t>
      </w:r>
    </w:p>
    <w:p w:rsidR="00F314BF" w:rsidRPr="0015710E" w:rsidRDefault="00F314BF" w:rsidP="00F314BF">
      <w:pPr>
        <w:widowControl w:val="0"/>
        <w:tabs>
          <w:tab w:val="left" w:pos="180"/>
        </w:tabs>
        <w:spacing w:before="80"/>
        <w:ind w:firstLine="748"/>
        <w:jc w:val="both"/>
        <w:rPr>
          <w:rFonts w:eastAsia="Arial"/>
          <w:spacing w:val="-2"/>
          <w:lang w:val="nl-NL"/>
        </w:rPr>
      </w:pPr>
      <w:r w:rsidRPr="0015710E">
        <w:rPr>
          <w:rFonts w:eastAsia="Arial"/>
          <w:spacing w:val="-2"/>
          <w:lang w:val="nl-NL"/>
        </w:rPr>
        <w:t>+ Giấy tờ tạm giao đất của Ủy ban nhân dân cấp huyện, cấp tỉnh; Đơn đề nghị được sử dụng đất được Ủy ban nhân dân cấp xã, hợp tác xã nông nghiệp phê duyệt, chấp thuận trước ngày 01 tháng 7 năm 1980 hoặc được Ủy ban nhân dân cấp huyện, cấp tỉnh phê duyệt, chấp thuận.</w:t>
      </w:r>
    </w:p>
    <w:p w:rsidR="00F314BF" w:rsidRPr="0015710E" w:rsidRDefault="00F314BF" w:rsidP="00F314BF">
      <w:pPr>
        <w:widowControl w:val="0"/>
        <w:tabs>
          <w:tab w:val="left" w:pos="180"/>
        </w:tabs>
        <w:spacing w:before="80"/>
        <w:ind w:firstLine="748"/>
        <w:jc w:val="both"/>
        <w:rPr>
          <w:rFonts w:eastAsia="Arial"/>
          <w:spacing w:val="-2"/>
          <w:lang w:val="nl-NL"/>
        </w:rPr>
      </w:pPr>
      <w:r w:rsidRPr="0015710E">
        <w:rPr>
          <w:rFonts w:eastAsia="Arial"/>
          <w:spacing w:val="-2"/>
          <w:lang w:val="nl-NL"/>
        </w:rPr>
        <w:t>+ Giấy tờ của cơ quan nhà nước có thẩm quyền về việc giao đất cho cơ quan, tổ chức để bố trí đất cho cán bộ, công nhân viên tự làm nhà ở hoặc xây dựng nhà ở để phân (cấp) cho cán bộ, công nhân viên bằng vốn không thuộc ngân sách nhà nước hoặc do cán bộ, công nhân viên tự đóng góp xây dựng. Trường hợp xây dựng nhà ở bằng vốn ngân sách nhà nước thì phải bàn giao quỹ nhà ở đó cho cơ quan quản lý nhà ở của địa phương để quản lý, kinh doanh theo quy định của pháp luật.</w:t>
      </w:r>
    </w:p>
    <w:p w:rsidR="00F314BF" w:rsidRPr="0015710E" w:rsidRDefault="00F314BF" w:rsidP="00F314BF">
      <w:pPr>
        <w:widowControl w:val="0"/>
        <w:tabs>
          <w:tab w:val="left" w:pos="180"/>
        </w:tabs>
        <w:spacing w:before="80"/>
        <w:ind w:firstLine="748"/>
        <w:jc w:val="both"/>
        <w:rPr>
          <w:rFonts w:eastAsia="Arial"/>
          <w:spacing w:val="-2"/>
          <w:lang w:val="nl-NL"/>
        </w:rPr>
      </w:pPr>
      <w:r w:rsidRPr="0015710E">
        <w:rPr>
          <w:rFonts w:eastAsia="Arial"/>
          <w:spacing w:val="-2"/>
          <w:lang w:val="nl-NL"/>
        </w:rPr>
        <w:t>- Bản sao các giấy tờ lập trước ngày 15 tháng 10 năm 1993 có tên người sử dụng đất nêu</w:t>
      </w:r>
      <w:r w:rsidRPr="0015710E" w:rsidDel="00447678">
        <w:rPr>
          <w:rFonts w:eastAsia="Arial"/>
          <w:spacing w:val="-2"/>
          <w:lang w:val="nl-NL"/>
        </w:rPr>
        <w:t xml:space="preserve"> </w:t>
      </w:r>
      <w:r w:rsidRPr="0015710E">
        <w:rPr>
          <w:rFonts w:eastAsia="Arial"/>
          <w:spacing w:val="-2"/>
          <w:lang w:val="nl-NL"/>
        </w:rPr>
        <w:t>tại điểm g có xác nhận của Ủy ban nhân dân cấp huyện, cấp tỉnh hoặc cơ quan quản lý chuyên ngành cấp huyện, cấp tỉnh đối với trường hợp bản gốc giấy tờ này đã bị thất lạc và cơ quan nhà nước không còn lưu giữ hồ sơ quản lý việc cấp loại giấy tờ đó.</w:t>
      </w:r>
    </w:p>
    <w:p w:rsidR="00F314BF" w:rsidRPr="0015710E" w:rsidRDefault="00F314BF" w:rsidP="00F314BF">
      <w:pPr>
        <w:widowControl w:val="0"/>
        <w:tabs>
          <w:tab w:val="left" w:pos="180"/>
        </w:tabs>
        <w:spacing w:before="80"/>
        <w:ind w:firstLine="748"/>
        <w:jc w:val="both"/>
        <w:rPr>
          <w:bCs/>
          <w:lang w:val="nl-NL"/>
        </w:rPr>
      </w:pPr>
      <w:r w:rsidRPr="0015710E">
        <w:rPr>
          <w:bCs/>
          <w:lang w:val="nl-NL"/>
        </w:rPr>
        <w:t>- Một trong các giấy tờ về quyền sử dụng đất nêu trên mà trên giấy tờ đó ghi tên người khác, kèm theo giấy tờ về việc chuyển quyền sử dụng đất có chữ ký của các bên có liên quan.</w:t>
      </w:r>
    </w:p>
    <w:p w:rsidR="00F314BF" w:rsidRPr="0015710E" w:rsidRDefault="00F314BF" w:rsidP="00F314BF">
      <w:pPr>
        <w:widowControl w:val="0"/>
        <w:tabs>
          <w:tab w:val="left" w:pos="180"/>
        </w:tabs>
        <w:spacing w:before="80"/>
        <w:ind w:firstLine="748"/>
        <w:jc w:val="both"/>
        <w:rPr>
          <w:bCs/>
          <w:lang w:val="nl-NL"/>
        </w:rPr>
      </w:pPr>
      <w:r w:rsidRPr="0015710E">
        <w:rPr>
          <w:bCs/>
          <w:lang w:val="nl-NL"/>
        </w:rPr>
        <w:t>- Hộ gia đình, cá nhân được sử dụng đất theo bản án hoặc quyết định của Tòa án nhân dân, quyết định thi hành án của cơ quan thi hành án, văn bản công nhận kết quả hòa giải thành, quyết định giải quyết tranh chấp, khiếu nại, tố cáo về đất đai của cơ quan nhà nước có thẩm quyền đã được thi hành.</w:t>
      </w:r>
    </w:p>
    <w:p w:rsidR="00F314BF" w:rsidRPr="0015710E" w:rsidRDefault="00F314BF" w:rsidP="00F314BF">
      <w:pPr>
        <w:widowControl w:val="0"/>
        <w:tabs>
          <w:tab w:val="left" w:pos="180"/>
        </w:tabs>
        <w:spacing w:before="80"/>
        <w:ind w:firstLine="748"/>
        <w:jc w:val="both"/>
        <w:rPr>
          <w:bCs/>
          <w:lang w:val="nl-NL"/>
        </w:rPr>
      </w:pPr>
      <w:r w:rsidRPr="0015710E">
        <w:rPr>
          <w:bCs/>
          <w:lang w:val="nl-NL"/>
        </w:rPr>
        <w:t>- Hộ gia đình, cá nhân đang sử dụng đất có quyết định giao đất, cho thuê đất của cơ quan nhà nước có thẩm quyền từ ngày 15/10/1993 đến ngày 01/7/2014.</w:t>
      </w:r>
    </w:p>
    <w:p w:rsidR="00F314BF" w:rsidRPr="0015710E" w:rsidRDefault="00F314BF" w:rsidP="00F314BF">
      <w:pPr>
        <w:pStyle w:val="NormalWeb"/>
        <w:spacing w:before="80" w:beforeAutospacing="0" w:after="0" w:afterAutospacing="0"/>
        <w:ind w:firstLine="748"/>
        <w:jc w:val="both"/>
        <w:rPr>
          <w:spacing w:val="-4"/>
          <w:sz w:val="28"/>
          <w:szCs w:val="28"/>
          <w:lang w:val="nl-NL"/>
        </w:rPr>
      </w:pPr>
      <w:r w:rsidRPr="0015710E">
        <w:rPr>
          <w:spacing w:val="-4"/>
          <w:sz w:val="28"/>
          <w:szCs w:val="28"/>
          <w:lang w:val="nl-NL"/>
        </w:rPr>
        <w:t>- Giấy xác nhận là đất sử dụng chung cho cộng đồng đối với trường hợp cộng đồng dân cư đang sử dụng đất.</w:t>
      </w:r>
    </w:p>
    <w:p w:rsidR="00F314BF" w:rsidRPr="0015710E" w:rsidRDefault="00F314BF" w:rsidP="00F314BF">
      <w:pPr>
        <w:pStyle w:val="NormalWeb"/>
        <w:spacing w:before="80" w:beforeAutospacing="0" w:after="0" w:afterAutospacing="0"/>
        <w:ind w:firstLine="748"/>
        <w:jc w:val="both"/>
        <w:rPr>
          <w:spacing w:val="-10"/>
          <w:sz w:val="28"/>
          <w:szCs w:val="28"/>
          <w:lang w:val="nl-NL"/>
        </w:rPr>
      </w:pPr>
      <w:r w:rsidRPr="0015710E">
        <w:rPr>
          <w:spacing w:val="-10"/>
          <w:sz w:val="28"/>
          <w:szCs w:val="28"/>
          <w:lang w:val="nl-NL"/>
        </w:rPr>
        <w:t>(4) Biên bản xác minh thực địa do Sở Tài nguyên và Môi trường lập (nếu có).</w:t>
      </w:r>
    </w:p>
    <w:p w:rsidR="00F314BF" w:rsidRPr="0015710E" w:rsidRDefault="00F314BF" w:rsidP="00F314BF">
      <w:pPr>
        <w:pStyle w:val="NormalWeb"/>
        <w:spacing w:before="80" w:beforeAutospacing="0" w:after="0" w:afterAutospacing="0"/>
        <w:ind w:firstLine="748"/>
        <w:jc w:val="both"/>
        <w:rPr>
          <w:spacing w:val="-4"/>
          <w:sz w:val="28"/>
          <w:szCs w:val="28"/>
          <w:lang w:val="nl-NL"/>
        </w:rPr>
      </w:pPr>
      <w:r w:rsidRPr="0015710E">
        <w:rPr>
          <w:spacing w:val="-4"/>
          <w:sz w:val="28"/>
          <w:szCs w:val="28"/>
          <w:lang w:val="nl-NL"/>
        </w:rPr>
        <w:t>(5) Trích lục bản đồ địa chính thửa đất hoặc trích đo địa chính thửa đất.</w:t>
      </w:r>
    </w:p>
    <w:p w:rsidR="00F314BF" w:rsidRPr="0015710E" w:rsidRDefault="00F314BF" w:rsidP="00F314BF">
      <w:pPr>
        <w:pStyle w:val="NormalWeb"/>
        <w:spacing w:before="80" w:beforeAutospacing="0" w:after="0" w:afterAutospacing="0"/>
        <w:ind w:firstLine="748"/>
        <w:jc w:val="both"/>
        <w:rPr>
          <w:spacing w:val="-4"/>
          <w:sz w:val="28"/>
          <w:szCs w:val="28"/>
          <w:lang w:val="nl-NL"/>
        </w:rPr>
      </w:pPr>
      <w:r w:rsidRPr="0015710E">
        <w:rPr>
          <w:spacing w:val="-4"/>
          <w:sz w:val="28"/>
          <w:szCs w:val="28"/>
          <w:lang w:val="nl-NL"/>
        </w:rPr>
        <w:t>(6) Tờ trình kèm theo dự thảo quyết định thu hồi đất.</w:t>
      </w:r>
    </w:p>
    <w:p w:rsidR="00F314BF" w:rsidRPr="0015710E" w:rsidRDefault="00F314BF" w:rsidP="00F314BF">
      <w:pPr>
        <w:pStyle w:val="NormalWeb"/>
        <w:spacing w:before="80" w:beforeAutospacing="0" w:after="0" w:afterAutospacing="0"/>
        <w:ind w:firstLine="748"/>
        <w:jc w:val="both"/>
        <w:rPr>
          <w:b/>
          <w:i/>
          <w:sz w:val="28"/>
          <w:szCs w:val="28"/>
          <w:lang w:val="nl-NL"/>
        </w:rPr>
      </w:pPr>
      <w:r w:rsidRPr="0015710E">
        <w:rPr>
          <w:b/>
          <w:i/>
          <w:sz w:val="28"/>
          <w:szCs w:val="28"/>
          <w:lang w:val="nl-NL"/>
        </w:rPr>
        <w:t>b. Hồ sơ trình ban hành quyết định thu hồi đất do người sử dụng đất tự nguyện trả lại đất:</w:t>
      </w:r>
    </w:p>
    <w:p w:rsidR="00F314BF" w:rsidRPr="0015710E" w:rsidRDefault="00F314BF" w:rsidP="00F314BF">
      <w:pPr>
        <w:widowControl w:val="0"/>
        <w:spacing w:before="80"/>
        <w:ind w:firstLine="748"/>
        <w:jc w:val="both"/>
        <w:rPr>
          <w:lang w:val="nl-NL"/>
        </w:rPr>
      </w:pPr>
      <w:r w:rsidRPr="0015710E">
        <w:rPr>
          <w:lang w:val="nl-NL"/>
        </w:rPr>
        <w:lastRenderedPageBreak/>
        <w:t>(1) Văn bản trả lại đất của người sử dụng đất hoặc văn bản của Ủy ban nhân dân cấp xã nơi có đất xác nhận về việc trả lại đất của người sử dụng đất;</w:t>
      </w:r>
    </w:p>
    <w:p w:rsidR="00F314BF" w:rsidRPr="0015710E" w:rsidRDefault="00F314BF" w:rsidP="00F314BF">
      <w:pPr>
        <w:pStyle w:val="NormalWeb"/>
        <w:spacing w:before="80" w:beforeAutospacing="0" w:after="0" w:afterAutospacing="0"/>
        <w:ind w:firstLine="748"/>
        <w:jc w:val="both"/>
        <w:rPr>
          <w:spacing w:val="-2"/>
          <w:sz w:val="28"/>
          <w:szCs w:val="28"/>
          <w:lang w:val="nl-NL"/>
        </w:rPr>
      </w:pPr>
      <w:r w:rsidRPr="0015710E">
        <w:rPr>
          <w:spacing w:val="-2"/>
          <w:sz w:val="28"/>
          <w:szCs w:val="28"/>
          <w:lang w:val="nl-NL"/>
        </w:rPr>
        <w:t>(2) Giấy chứng nhận quyền sử dụng đất hoặc Giấy chứng nhận quyền sở hữu nhà ở và quyền sử dụng đất ở hoặc Giấy chứng nhận quyền sử dụng đất, quyền sở hữu nhà ở và tài sản khác gắn liền với đất hoặc giấy tờ về quyền sử dụng đất (nếu có) gồm:</w:t>
      </w:r>
    </w:p>
    <w:p w:rsidR="00F314BF" w:rsidRPr="0015710E" w:rsidRDefault="00F314BF" w:rsidP="00F314BF">
      <w:pPr>
        <w:tabs>
          <w:tab w:val="left" w:pos="180"/>
        </w:tabs>
        <w:spacing w:before="80"/>
        <w:ind w:firstLine="748"/>
        <w:jc w:val="both"/>
        <w:outlineLvl w:val="0"/>
        <w:rPr>
          <w:rFonts w:eastAsia="SimSun"/>
          <w:bCs/>
          <w:kern w:val="28"/>
          <w:lang w:val="nl-NL"/>
        </w:rPr>
      </w:pPr>
      <w:r w:rsidRPr="0015710E">
        <w:rPr>
          <w:rFonts w:eastAsia="SimSun"/>
          <w:bCs/>
          <w:kern w:val="28"/>
          <w:lang w:val="nl-NL"/>
        </w:rPr>
        <w:t>- Giấy tờ về quyền được sử dụng đất trước ngày 15 tháng 10 năm 1993 do cơ quan có thẩm quyền cấp trong quá trình thực hiện chính sách đất đai của Nhà nước Việt Nam dân chủ Cộng hòa, Chính phủ Cách mạng lâm thời Cộng hòa miền Nam Việt Nam và Nhà nước Cộng hòa xã hội chủ nghĩa Việt Nam;</w:t>
      </w:r>
    </w:p>
    <w:p w:rsidR="00F314BF" w:rsidRPr="0015710E" w:rsidRDefault="00F314BF" w:rsidP="00F314BF">
      <w:pPr>
        <w:widowControl w:val="0"/>
        <w:tabs>
          <w:tab w:val="left" w:pos="180"/>
        </w:tabs>
        <w:spacing w:before="80"/>
        <w:ind w:firstLine="748"/>
        <w:jc w:val="both"/>
        <w:rPr>
          <w:rFonts w:eastAsia="SimSun"/>
          <w:bCs/>
          <w:kern w:val="28"/>
          <w:lang w:val="nl-NL"/>
        </w:rPr>
      </w:pPr>
      <w:r w:rsidRPr="0015710E">
        <w:rPr>
          <w:rFonts w:eastAsia="SimSun"/>
          <w:bCs/>
          <w:kern w:val="28"/>
          <w:lang w:val="nl-NL"/>
        </w:rPr>
        <w:t xml:space="preserve">- Giấy chứng nhận quyền sử dụng đất tạm thời được cơ quan nhà nước có thẩm quyền cấp hoặc có tên trong Sổ đăng ký ruộng đất, Sổ địa chính trước ngày 15 tháng 10 năm 1993; </w:t>
      </w:r>
    </w:p>
    <w:p w:rsidR="00F314BF" w:rsidRPr="0015710E" w:rsidRDefault="00F314BF" w:rsidP="00F314BF">
      <w:pPr>
        <w:widowControl w:val="0"/>
        <w:tabs>
          <w:tab w:val="left" w:pos="180"/>
        </w:tabs>
        <w:spacing w:before="80"/>
        <w:ind w:firstLine="748"/>
        <w:jc w:val="both"/>
        <w:rPr>
          <w:rFonts w:eastAsia="SimSun"/>
          <w:bCs/>
          <w:kern w:val="28"/>
          <w:lang w:val="nl-NL"/>
        </w:rPr>
      </w:pPr>
      <w:r w:rsidRPr="0015710E">
        <w:rPr>
          <w:rFonts w:eastAsia="SimSun"/>
          <w:bCs/>
          <w:kern w:val="28"/>
          <w:lang w:val="nl-NL"/>
        </w:rPr>
        <w:t>- Giấy tờ hợp pháp về thừa kế, tặng cho quyền sử dụng đất hoặc tài sản gắn liền với đất; giấy tờ giao nhà tình nghĩa, nhà tình thương gắn liền với đất;</w:t>
      </w:r>
    </w:p>
    <w:p w:rsidR="00F314BF" w:rsidRPr="0015710E" w:rsidRDefault="00F314BF" w:rsidP="00F314BF">
      <w:pPr>
        <w:widowControl w:val="0"/>
        <w:tabs>
          <w:tab w:val="left" w:pos="180"/>
        </w:tabs>
        <w:spacing w:before="80"/>
        <w:ind w:firstLine="748"/>
        <w:jc w:val="both"/>
        <w:rPr>
          <w:rFonts w:eastAsia="SimSun"/>
          <w:bCs/>
          <w:kern w:val="28"/>
          <w:lang w:val="nl-NL"/>
        </w:rPr>
      </w:pPr>
      <w:r w:rsidRPr="0015710E">
        <w:rPr>
          <w:rFonts w:eastAsia="SimSun"/>
          <w:bCs/>
          <w:kern w:val="28"/>
          <w:lang w:val="nl-NL"/>
        </w:rPr>
        <w:t>- Giấy tờ chuyển nhượng quyền sử dụng đất, mua bán nhà ở gắn liền với đất ở trước ngày 15 tháng 10 năm 1993 được Ủy ban nhân dân cấp xã xác nhận là đã sử dụng trước ngày 15 tháng 10 năm 1993;</w:t>
      </w:r>
    </w:p>
    <w:p w:rsidR="00F314BF" w:rsidRPr="0015710E" w:rsidRDefault="00F314BF" w:rsidP="00F314BF">
      <w:pPr>
        <w:widowControl w:val="0"/>
        <w:tabs>
          <w:tab w:val="left" w:pos="180"/>
        </w:tabs>
        <w:spacing w:before="80"/>
        <w:ind w:firstLine="748"/>
        <w:jc w:val="both"/>
        <w:rPr>
          <w:rFonts w:eastAsia="SimSun"/>
          <w:bCs/>
          <w:kern w:val="28"/>
          <w:lang w:val="nl-NL"/>
        </w:rPr>
      </w:pPr>
      <w:r w:rsidRPr="0015710E">
        <w:rPr>
          <w:rFonts w:eastAsia="SimSun"/>
          <w:bCs/>
          <w:kern w:val="28"/>
          <w:lang w:val="nl-NL"/>
        </w:rPr>
        <w:t>- Giấy tờ thanh lý, hóa giá nhà ở gắn liền với đất ở; giấy tờ mua nhà ở thuộc sở hữu nhà nước theo quy định của pháp luật;</w:t>
      </w:r>
    </w:p>
    <w:p w:rsidR="00F314BF" w:rsidRPr="0015710E" w:rsidRDefault="00F314BF" w:rsidP="00F314BF">
      <w:pPr>
        <w:widowControl w:val="0"/>
        <w:tabs>
          <w:tab w:val="left" w:pos="180"/>
        </w:tabs>
        <w:spacing w:before="80"/>
        <w:ind w:firstLine="748"/>
        <w:jc w:val="both"/>
        <w:rPr>
          <w:rFonts w:eastAsia="SimSun"/>
          <w:bCs/>
          <w:kern w:val="28"/>
          <w:lang w:val="nl-NL"/>
        </w:rPr>
      </w:pPr>
      <w:r w:rsidRPr="0015710E">
        <w:rPr>
          <w:rFonts w:eastAsia="SimSun"/>
          <w:bCs/>
          <w:kern w:val="28"/>
          <w:lang w:val="nl-NL"/>
        </w:rPr>
        <w:t>- Giấy tờ về quyền sử dụng đất do cơ quan có thẩm quyền thuộc chế độ cũ cấp cho người sử dụng đất;</w:t>
      </w:r>
    </w:p>
    <w:p w:rsidR="00F314BF" w:rsidRPr="0015710E" w:rsidRDefault="00F314BF" w:rsidP="00F314BF">
      <w:pPr>
        <w:widowControl w:val="0"/>
        <w:tabs>
          <w:tab w:val="left" w:pos="180"/>
        </w:tabs>
        <w:spacing w:before="80"/>
        <w:ind w:firstLine="748"/>
        <w:jc w:val="both"/>
        <w:rPr>
          <w:rFonts w:eastAsia="SimSun"/>
          <w:bCs/>
          <w:kern w:val="28"/>
          <w:lang w:val="nl-NL"/>
        </w:rPr>
      </w:pPr>
      <w:r w:rsidRPr="0015710E">
        <w:rPr>
          <w:rFonts w:eastAsia="SimSun"/>
          <w:bCs/>
          <w:kern w:val="28"/>
          <w:lang w:val="nl-NL"/>
        </w:rPr>
        <w:t>- Một trong các giấy tờ lập trước ngày 15 tháng 10 năm 1993 có tên người sử dụng đất, bao gồm:</w:t>
      </w:r>
    </w:p>
    <w:p w:rsidR="00F314BF" w:rsidRPr="0015710E" w:rsidRDefault="00F314BF" w:rsidP="00F314BF">
      <w:pPr>
        <w:widowControl w:val="0"/>
        <w:tabs>
          <w:tab w:val="left" w:pos="180"/>
        </w:tabs>
        <w:spacing w:before="80"/>
        <w:ind w:firstLine="748"/>
        <w:jc w:val="both"/>
        <w:rPr>
          <w:rFonts w:eastAsia="SimSun"/>
          <w:bCs/>
          <w:kern w:val="28"/>
          <w:lang w:val="nl-NL"/>
        </w:rPr>
      </w:pPr>
      <w:r w:rsidRPr="0015710E">
        <w:rPr>
          <w:rFonts w:eastAsia="SimSun"/>
          <w:bCs/>
          <w:kern w:val="28"/>
          <w:lang w:val="nl-NL"/>
        </w:rPr>
        <w:t>+ Sổ mục kê đất, sổ kiến điền lập trước ngày 18 tháng 12 năm 1980.</w:t>
      </w:r>
    </w:p>
    <w:p w:rsidR="00F314BF" w:rsidRPr="0015710E" w:rsidRDefault="00F314BF" w:rsidP="00F314BF">
      <w:pPr>
        <w:widowControl w:val="0"/>
        <w:tabs>
          <w:tab w:val="left" w:pos="180"/>
        </w:tabs>
        <w:spacing w:before="80"/>
        <w:ind w:firstLine="748"/>
        <w:jc w:val="both"/>
        <w:rPr>
          <w:rFonts w:eastAsia="Arial"/>
          <w:spacing w:val="-2"/>
          <w:lang w:val="nl-NL"/>
        </w:rPr>
      </w:pPr>
      <w:r w:rsidRPr="0015710E">
        <w:rPr>
          <w:rFonts w:eastAsia="SimSun"/>
          <w:bCs/>
          <w:kern w:val="28"/>
          <w:lang w:val="nl-NL"/>
        </w:rPr>
        <w:t>+ Một trong các giấy tờ được lập trong quá trình thực hiện đăng ký ruộng đất theo Chỉ thị số 299/TTg ngày 10 tháng 11 năm 1980 của Thủ tướng Chính phủ về công tác đo đạc, phân hạng và đăng ký thống kê ruộng đất trong cả nước do cơ quan nhà nước đang quản lý, có tên người sử dụng đất bao gồm: Biên bản xét duyệt của Hội đồng đăng ký ruộng đất cấp xã xác định người đang</w:t>
      </w:r>
      <w:r w:rsidRPr="0015710E">
        <w:rPr>
          <w:rFonts w:eastAsia="Arial"/>
          <w:spacing w:val="-2"/>
          <w:lang w:val="nl-NL"/>
        </w:rPr>
        <w:t xml:space="preserve"> sử dụng đất là hợp pháp;  </w:t>
      </w:r>
      <w:r w:rsidRPr="0015710E">
        <w:rPr>
          <w:rFonts w:eastAsia="Arial"/>
          <w:spacing w:val="-6"/>
          <w:lang w:val="nl-NL"/>
        </w:rPr>
        <w:t xml:space="preserve">Bản tổng hợp các trường hợp sử dụng đất hợp pháp do Ủy ban nhân dân cấp xã hoặc Hội đồng đăng ký ruộng đất cấp xã hoặc cơ quan quản lý đất đai cấp huyện, cấp tỉnh lập; </w:t>
      </w:r>
      <w:r w:rsidRPr="0015710E">
        <w:rPr>
          <w:rFonts w:eastAsia="Arial"/>
          <w:spacing w:val="-2"/>
          <w:lang w:val="nl-NL"/>
        </w:rPr>
        <w:t>Đơn xin đăng ký quyền sử dụng ruộng đất đối với trường hợp không có biên bản xét duyệt và Bản tổng hợp các trường hợp sử dụng đất hợp pháp.</w:t>
      </w:r>
    </w:p>
    <w:p w:rsidR="00F314BF" w:rsidRPr="0015710E" w:rsidRDefault="00F314BF" w:rsidP="00F314BF">
      <w:pPr>
        <w:widowControl w:val="0"/>
        <w:tabs>
          <w:tab w:val="left" w:pos="180"/>
        </w:tabs>
        <w:spacing w:before="80"/>
        <w:ind w:firstLine="748"/>
        <w:jc w:val="both"/>
        <w:rPr>
          <w:rFonts w:eastAsia="Arial"/>
          <w:spacing w:val="-2"/>
          <w:lang w:val="nl-NL"/>
        </w:rPr>
      </w:pPr>
      <w:r w:rsidRPr="0015710E">
        <w:rPr>
          <w:rFonts w:eastAsia="Arial"/>
          <w:spacing w:val="-2"/>
          <w:lang w:val="nl-NL"/>
        </w:rPr>
        <w:t>+ Dự án hoặc danh sách hoặc văn bản về việc di dân đi xây dựng khu kinh tế mới, di dân tái định cư được Ủy ban nhân dân cấp huyện, cấp tỉnh hoặc cơ quan nhà nước có thẩm quyền phê duyệt.</w:t>
      </w:r>
    </w:p>
    <w:p w:rsidR="00F314BF" w:rsidRPr="0015710E" w:rsidRDefault="00F314BF" w:rsidP="00F314BF">
      <w:pPr>
        <w:widowControl w:val="0"/>
        <w:tabs>
          <w:tab w:val="left" w:pos="180"/>
        </w:tabs>
        <w:spacing w:before="80"/>
        <w:ind w:firstLine="748"/>
        <w:jc w:val="both"/>
        <w:rPr>
          <w:rFonts w:eastAsia="Arial"/>
          <w:spacing w:val="-2"/>
          <w:lang w:val="nl-NL"/>
        </w:rPr>
      </w:pPr>
      <w:r w:rsidRPr="0015710E">
        <w:rPr>
          <w:rFonts w:eastAsia="Arial"/>
          <w:spacing w:val="-2"/>
          <w:lang w:val="nl-NL"/>
        </w:rPr>
        <w:lastRenderedPageBreak/>
        <w:t>+ Giấy tờ của nông trường, lâm trường quốc doanh về việc giao đất cho người lao động trong nông trường, lâm trường để làm nhà ở (nếu có).</w:t>
      </w:r>
    </w:p>
    <w:p w:rsidR="00F314BF" w:rsidRPr="0015710E" w:rsidRDefault="00F314BF" w:rsidP="00F314BF">
      <w:pPr>
        <w:widowControl w:val="0"/>
        <w:tabs>
          <w:tab w:val="left" w:pos="180"/>
        </w:tabs>
        <w:spacing w:before="80"/>
        <w:ind w:firstLine="748"/>
        <w:jc w:val="both"/>
        <w:rPr>
          <w:rFonts w:eastAsia="Arial"/>
          <w:spacing w:val="-2"/>
          <w:lang w:val="nl-NL"/>
        </w:rPr>
      </w:pPr>
      <w:r w:rsidRPr="0015710E">
        <w:rPr>
          <w:rFonts w:eastAsia="Arial"/>
          <w:spacing w:val="-2"/>
          <w:lang w:val="nl-NL"/>
        </w:rPr>
        <w:t>+ Giấy tờ có nội dung về quyền sở hữu nhà ở, công trình; về việc xây dựng, sửa chữa nhà ở, công trình được Ủy ban nhân dân cấp huyện, cấp tỉnh hoặc cơ quan quản lý nhà nước về nhà ở, xây dựng chứng nhận hoặc cho phép.</w:t>
      </w:r>
    </w:p>
    <w:p w:rsidR="00F314BF" w:rsidRPr="0015710E" w:rsidRDefault="00F314BF" w:rsidP="00F314BF">
      <w:pPr>
        <w:widowControl w:val="0"/>
        <w:tabs>
          <w:tab w:val="left" w:pos="180"/>
        </w:tabs>
        <w:spacing w:before="80"/>
        <w:ind w:firstLine="748"/>
        <w:jc w:val="both"/>
        <w:rPr>
          <w:rFonts w:eastAsia="Arial"/>
          <w:spacing w:val="-2"/>
          <w:lang w:val="nl-NL"/>
        </w:rPr>
      </w:pPr>
      <w:r w:rsidRPr="0015710E">
        <w:rPr>
          <w:rFonts w:eastAsia="Arial"/>
          <w:spacing w:val="-2"/>
          <w:lang w:val="nl-NL"/>
        </w:rPr>
        <w:t>+ Giấy tờ tạm giao đất của Ủy ban nhân dân cấp huyện, cấp tỉnh; Đơn đề nghị được sử dụng đất được Ủy ban nhân dân cấp xã, hợp tác xã nông nghiệp phê duyệt, chấp thuận trước ngày 01 tháng 7 năm 1980 hoặc được Ủy ban nhân dân cấp huyện, cấp tỉnh phê duyệt, chấp thuận.</w:t>
      </w:r>
    </w:p>
    <w:p w:rsidR="00F314BF" w:rsidRPr="0015710E" w:rsidRDefault="00F314BF" w:rsidP="00F314BF">
      <w:pPr>
        <w:widowControl w:val="0"/>
        <w:tabs>
          <w:tab w:val="left" w:pos="180"/>
        </w:tabs>
        <w:spacing w:before="80"/>
        <w:ind w:firstLine="748"/>
        <w:jc w:val="both"/>
        <w:rPr>
          <w:rFonts w:eastAsia="Arial"/>
          <w:spacing w:val="-2"/>
          <w:lang w:val="nl-NL"/>
        </w:rPr>
      </w:pPr>
      <w:r w:rsidRPr="0015710E">
        <w:rPr>
          <w:rFonts w:eastAsia="Arial"/>
          <w:spacing w:val="-2"/>
          <w:lang w:val="nl-NL"/>
        </w:rPr>
        <w:t>+ Giấy tờ của cơ quan nhà nước có thẩm quyền về việc giao đất cho cơ quan, tổ chức để bố trí đất cho cán bộ, công nhân viên tự làm nhà ở hoặc xây dựng nhà ở để phân (cấp) cho cán bộ, công nhân viên bằng vốn không thuộc ngân sách nhà nước hoặc do cán bộ, công nhân viên tự đóng góp xây dựng. Trường hợp xây dựng nhà ở bằng vốn ngân sách nhà nước thì phải bàn giao quỹ nhà ở đó cho cơ quan quản lý nhà ở của địa phương để quản lý, kinh doanh theo quy định của pháp luật.</w:t>
      </w:r>
    </w:p>
    <w:p w:rsidR="00F314BF" w:rsidRPr="0015710E" w:rsidRDefault="00F314BF" w:rsidP="00F314BF">
      <w:pPr>
        <w:widowControl w:val="0"/>
        <w:tabs>
          <w:tab w:val="left" w:pos="180"/>
        </w:tabs>
        <w:spacing w:before="80"/>
        <w:ind w:firstLine="748"/>
        <w:jc w:val="both"/>
        <w:rPr>
          <w:rFonts w:eastAsia="Arial"/>
          <w:spacing w:val="-2"/>
          <w:lang w:val="nl-NL"/>
        </w:rPr>
      </w:pPr>
      <w:r w:rsidRPr="0015710E">
        <w:rPr>
          <w:rFonts w:eastAsia="Arial"/>
          <w:spacing w:val="-2"/>
          <w:lang w:val="nl-NL"/>
        </w:rPr>
        <w:t>- Bản sao các giấy tờ lập trước ngày 15 tháng 10 năm 1993 có tên người sử dụng đất nêu</w:t>
      </w:r>
      <w:r w:rsidRPr="0015710E" w:rsidDel="00447678">
        <w:rPr>
          <w:rFonts w:eastAsia="Arial"/>
          <w:spacing w:val="-2"/>
          <w:lang w:val="nl-NL"/>
        </w:rPr>
        <w:t xml:space="preserve"> </w:t>
      </w:r>
      <w:r w:rsidRPr="0015710E">
        <w:rPr>
          <w:rFonts w:eastAsia="Arial"/>
          <w:spacing w:val="-2"/>
          <w:lang w:val="nl-NL"/>
        </w:rPr>
        <w:t>tại điểm g có xác nhận của Ủy ban nhân dân cấp huyện, cấp tỉnh hoặc cơ quan quản lý chuyên ngành cấp huyện, cấp tỉnh đối với trường hợp bản gốc giấy tờ này đã bị thất lạc và cơ quan nhà nước không còn lưu giữ hồ sơ quản lý việc cấp loại giấy tờ đó.</w:t>
      </w:r>
    </w:p>
    <w:p w:rsidR="00F314BF" w:rsidRPr="0015710E" w:rsidRDefault="00F314BF" w:rsidP="00F314BF">
      <w:pPr>
        <w:widowControl w:val="0"/>
        <w:tabs>
          <w:tab w:val="left" w:pos="180"/>
        </w:tabs>
        <w:spacing w:before="80"/>
        <w:ind w:firstLine="748"/>
        <w:jc w:val="both"/>
        <w:rPr>
          <w:bCs/>
          <w:lang w:val="nl-NL"/>
        </w:rPr>
      </w:pPr>
      <w:r w:rsidRPr="0015710E">
        <w:rPr>
          <w:bCs/>
          <w:lang w:val="nl-NL"/>
        </w:rPr>
        <w:t>- Một trong các giấy tờ về quyền sử dụng đất nêu trên mà trên giấy tờ đó ghi tên người khác, kèm theo giấy tờ về việc chuyển quyền sử dụng đất có chữ ký của các bên có liên quan.</w:t>
      </w:r>
    </w:p>
    <w:p w:rsidR="00F314BF" w:rsidRPr="0015710E" w:rsidRDefault="00F314BF" w:rsidP="00F314BF">
      <w:pPr>
        <w:widowControl w:val="0"/>
        <w:tabs>
          <w:tab w:val="left" w:pos="180"/>
        </w:tabs>
        <w:spacing w:before="80"/>
        <w:ind w:firstLine="748"/>
        <w:jc w:val="both"/>
        <w:rPr>
          <w:bCs/>
          <w:lang w:val="nl-NL"/>
        </w:rPr>
      </w:pPr>
      <w:r w:rsidRPr="0015710E">
        <w:rPr>
          <w:bCs/>
          <w:lang w:val="nl-NL"/>
        </w:rPr>
        <w:t>- Hộ gia đình, cá nhân được sử dụng đất theo bản án hoặc quyết định của Tòa án nhân dân, quyết định thi hành án của cơ quan thi hành án, văn bản công nhận kết quả hòa giải thành, quyết định giải quyết tranh chấp, khiếu nại, tố cáo về đất đai của cơ quan nhà nước có thẩm quyền đã được thi hành.</w:t>
      </w:r>
    </w:p>
    <w:p w:rsidR="00F314BF" w:rsidRPr="0015710E" w:rsidRDefault="00F314BF" w:rsidP="00F314BF">
      <w:pPr>
        <w:widowControl w:val="0"/>
        <w:tabs>
          <w:tab w:val="left" w:pos="180"/>
        </w:tabs>
        <w:spacing w:before="80"/>
        <w:ind w:firstLine="748"/>
        <w:jc w:val="both"/>
        <w:rPr>
          <w:bCs/>
          <w:lang w:val="nl-NL"/>
        </w:rPr>
      </w:pPr>
      <w:r w:rsidRPr="0015710E">
        <w:rPr>
          <w:bCs/>
          <w:lang w:val="nl-NL"/>
        </w:rPr>
        <w:t>- Hộ gia đình, cá nhân đang sử dụng đất có quyết định giao đất, cho thuê đất của cơ quan nhà nước có thẩm quyền từ ngày 15/10/1993 đến ngày 01/7/2014.</w:t>
      </w:r>
    </w:p>
    <w:p w:rsidR="00F314BF" w:rsidRPr="0015710E" w:rsidRDefault="00F314BF" w:rsidP="00F314BF">
      <w:pPr>
        <w:pStyle w:val="NormalWeb"/>
        <w:spacing w:before="80" w:beforeAutospacing="0" w:after="0" w:afterAutospacing="0"/>
        <w:ind w:firstLine="748"/>
        <w:jc w:val="both"/>
        <w:rPr>
          <w:bCs/>
          <w:sz w:val="28"/>
          <w:szCs w:val="28"/>
          <w:lang w:val="nl-NL"/>
        </w:rPr>
      </w:pPr>
      <w:r w:rsidRPr="0015710E">
        <w:rPr>
          <w:bCs/>
          <w:sz w:val="28"/>
          <w:szCs w:val="28"/>
          <w:lang w:val="nl-NL"/>
        </w:rPr>
        <w:t>- Giấy xác nhận là đất sử dụng chung cho cộng đồng đối với trường hợp cộng đồng dân cư đang sử dụng đất.</w:t>
      </w:r>
    </w:p>
    <w:p w:rsidR="00F314BF" w:rsidRPr="0015710E" w:rsidRDefault="00F314BF" w:rsidP="00F314BF">
      <w:pPr>
        <w:pStyle w:val="NormalWeb"/>
        <w:spacing w:before="80" w:beforeAutospacing="0" w:after="0" w:afterAutospacing="0"/>
        <w:ind w:firstLine="748"/>
        <w:jc w:val="both"/>
        <w:rPr>
          <w:spacing w:val="2"/>
          <w:sz w:val="28"/>
          <w:szCs w:val="28"/>
          <w:lang w:val="nl-NL"/>
        </w:rPr>
      </w:pPr>
      <w:r w:rsidRPr="0015710E">
        <w:rPr>
          <w:spacing w:val="2"/>
          <w:sz w:val="28"/>
          <w:szCs w:val="28"/>
          <w:lang w:val="nl-NL"/>
        </w:rPr>
        <w:t>(3) Biên bản xác minh thực địa do cơ quan tài nguyên và môi trường lập (nếu có);</w:t>
      </w:r>
    </w:p>
    <w:p w:rsidR="00F314BF" w:rsidRPr="0015710E" w:rsidRDefault="00F314BF" w:rsidP="00F314BF">
      <w:pPr>
        <w:pStyle w:val="NormalWeb"/>
        <w:spacing w:before="80" w:beforeAutospacing="0" w:after="0" w:afterAutospacing="0"/>
        <w:ind w:firstLine="748"/>
        <w:jc w:val="both"/>
        <w:rPr>
          <w:sz w:val="28"/>
          <w:szCs w:val="28"/>
          <w:lang w:val="nl-NL"/>
        </w:rPr>
      </w:pPr>
      <w:r w:rsidRPr="0015710E">
        <w:rPr>
          <w:sz w:val="28"/>
          <w:szCs w:val="28"/>
          <w:lang w:val="nl-NL"/>
        </w:rPr>
        <w:t>(4) Trích lục bản đồ địa chính thửa đất hoặc trích đo địa chính thửa đất;</w:t>
      </w:r>
    </w:p>
    <w:p w:rsidR="00F314BF" w:rsidRPr="0015710E" w:rsidRDefault="00F314BF" w:rsidP="00F314BF">
      <w:pPr>
        <w:pStyle w:val="NormalWeb"/>
        <w:spacing w:before="80" w:beforeAutospacing="0" w:after="0" w:afterAutospacing="0"/>
        <w:ind w:firstLine="748"/>
        <w:jc w:val="both"/>
        <w:rPr>
          <w:sz w:val="28"/>
          <w:szCs w:val="28"/>
          <w:lang w:val="nl-NL"/>
        </w:rPr>
      </w:pPr>
      <w:r w:rsidRPr="0015710E">
        <w:rPr>
          <w:sz w:val="28"/>
          <w:szCs w:val="28"/>
          <w:lang w:val="nl-NL"/>
        </w:rPr>
        <w:t>(5) Tờ trình kèm theo dự thảo quyết định thu hồi đất.</w:t>
      </w:r>
    </w:p>
    <w:p w:rsidR="00F314BF" w:rsidRPr="0015710E" w:rsidRDefault="00F314BF" w:rsidP="00F314BF">
      <w:pPr>
        <w:pStyle w:val="NormalWeb"/>
        <w:spacing w:before="80" w:beforeAutospacing="0" w:after="0" w:afterAutospacing="0"/>
        <w:ind w:firstLine="748"/>
        <w:jc w:val="both"/>
        <w:rPr>
          <w:b/>
          <w:i/>
          <w:sz w:val="28"/>
          <w:szCs w:val="28"/>
          <w:lang w:val="nl-NL"/>
        </w:rPr>
      </w:pPr>
      <w:r w:rsidRPr="0015710E">
        <w:rPr>
          <w:b/>
          <w:i/>
          <w:sz w:val="28"/>
          <w:szCs w:val="28"/>
          <w:lang w:val="nl-NL"/>
        </w:rPr>
        <w:t>c. Hồ sơ trình ban hành quyết định thu hồi đất do đất được Nhà nước giao, cho thuê có thời hạn nhưng không được gia hạn:</w:t>
      </w:r>
    </w:p>
    <w:p w:rsidR="00F314BF" w:rsidRPr="0015710E" w:rsidRDefault="00F314BF" w:rsidP="00F314BF">
      <w:pPr>
        <w:widowControl w:val="0"/>
        <w:spacing w:before="80"/>
        <w:ind w:firstLine="748"/>
        <w:rPr>
          <w:lang w:val="nl-NL"/>
        </w:rPr>
      </w:pPr>
      <w:r w:rsidRPr="0015710E">
        <w:rPr>
          <w:lang w:val="nl-NL"/>
        </w:rPr>
        <w:lastRenderedPageBreak/>
        <w:t>(1) Quyết định giao đất hoặc quyết định cho thuê đất, hợp đồng thuê đất;</w:t>
      </w:r>
    </w:p>
    <w:p w:rsidR="00F314BF" w:rsidRPr="0015710E" w:rsidRDefault="00F314BF" w:rsidP="00F314BF">
      <w:pPr>
        <w:widowControl w:val="0"/>
        <w:spacing w:before="80"/>
        <w:ind w:firstLine="748"/>
        <w:jc w:val="both"/>
        <w:rPr>
          <w:spacing w:val="4"/>
          <w:lang w:val="nl-NL"/>
        </w:rPr>
      </w:pPr>
      <w:r w:rsidRPr="0015710E">
        <w:rPr>
          <w:spacing w:val="4"/>
          <w:lang w:val="nl-NL"/>
        </w:rPr>
        <w:t xml:space="preserve">(2) Văn bản thông báo cho người sử dụng đất biết không được gia hạn sử dụng đất; </w:t>
      </w:r>
    </w:p>
    <w:p w:rsidR="00F314BF" w:rsidRPr="0015710E" w:rsidRDefault="00F314BF" w:rsidP="00F314BF">
      <w:pPr>
        <w:pStyle w:val="NormalWeb"/>
        <w:spacing w:before="80" w:beforeAutospacing="0" w:after="0" w:afterAutospacing="0"/>
        <w:ind w:firstLine="748"/>
        <w:jc w:val="both"/>
        <w:rPr>
          <w:spacing w:val="-2"/>
          <w:sz w:val="28"/>
          <w:szCs w:val="28"/>
          <w:lang w:val="nl-NL"/>
        </w:rPr>
      </w:pPr>
      <w:r w:rsidRPr="0015710E">
        <w:rPr>
          <w:spacing w:val="-2"/>
          <w:sz w:val="28"/>
          <w:szCs w:val="28"/>
          <w:lang w:val="nl-NL"/>
        </w:rPr>
        <w:t>(3) Giấy chứng nhận quyền sử dụng đất hoặc Giấy chứng nhận quyền sở hữu nhà ở và quyền sử dụng đất ở hoặc Giấy chứng nhận quyền sử dụng đất, quyền sở hữu nhà ở và tài sản khác gắn liền với đất hoặc giấy tờ về quyền sử dụng đất (nếu có) gồm:</w:t>
      </w:r>
    </w:p>
    <w:p w:rsidR="00F314BF" w:rsidRPr="0015710E" w:rsidRDefault="00F314BF" w:rsidP="00F314BF">
      <w:pPr>
        <w:tabs>
          <w:tab w:val="left" w:pos="180"/>
        </w:tabs>
        <w:spacing w:before="80"/>
        <w:ind w:firstLine="748"/>
        <w:jc w:val="both"/>
        <w:outlineLvl w:val="0"/>
        <w:rPr>
          <w:rFonts w:eastAsia="SimSun"/>
          <w:bCs/>
          <w:kern w:val="28"/>
          <w:lang w:val="nl-NL"/>
        </w:rPr>
      </w:pPr>
      <w:r w:rsidRPr="0015710E">
        <w:rPr>
          <w:rFonts w:eastAsia="SimSun"/>
          <w:bCs/>
          <w:kern w:val="28"/>
          <w:lang w:val="nl-NL"/>
        </w:rPr>
        <w:t>- Giấy tờ về quyền được sử dụng đất trước ngày 15 tháng 10 năm 1993 do cơ quan có thẩm quyền cấp trong quá trình thực hiện chính sách đất đai của Nhà nước Việt Nam dân chủ Cộng hòa, Chính phủ Cách mạng lâm thời Cộng hòa miền Nam Việt Nam và Nhà nước Cộng hòa xã hội chủ nghĩa Việt Nam;</w:t>
      </w:r>
    </w:p>
    <w:p w:rsidR="00F314BF" w:rsidRPr="0015710E" w:rsidRDefault="00F314BF" w:rsidP="00F314BF">
      <w:pPr>
        <w:widowControl w:val="0"/>
        <w:tabs>
          <w:tab w:val="left" w:pos="180"/>
        </w:tabs>
        <w:spacing w:before="80"/>
        <w:ind w:firstLine="748"/>
        <w:jc w:val="both"/>
        <w:rPr>
          <w:rFonts w:eastAsia="SimSun"/>
          <w:bCs/>
          <w:kern w:val="28"/>
          <w:lang w:val="nl-NL"/>
        </w:rPr>
      </w:pPr>
      <w:r w:rsidRPr="0015710E">
        <w:rPr>
          <w:rFonts w:eastAsia="SimSun"/>
          <w:bCs/>
          <w:kern w:val="28"/>
          <w:lang w:val="nl-NL"/>
        </w:rPr>
        <w:t xml:space="preserve">- Giấy chứng nhận quyền sử dụng đất tạm thời được cơ quan nhà nước có thẩm quyền cấp hoặc có tên trong Sổ đăng ký ruộng đất, Sổ địa chính trước ngày 15 tháng 10 năm 1993; </w:t>
      </w:r>
    </w:p>
    <w:p w:rsidR="00F314BF" w:rsidRPr="0015710E" w:rsidRDefault="00F314BF" w:rsidP="00F314BF">
      <w:pPr>
        <w:widowControl w:val="0"/>
        <w:tabs>
          <w:tab w:val="left" w:pos="180"/>
        </w:tabs>
        <w:spacing w:before="80"/>
        <w:ind w:firstLine="748"/>
        <w:jc w:val="both"/>
        <w:rPr>
          <w:rFonts w:eastAsia="SimSun"/>
          <w:bCs/>
          <w:kern w:val="28"/>
          <w:lang w:val="nl-NL"/>
        </w:rPr>
      </w:pPr>
      <w:r w:rsidRPr="0015710E">
        <w:rPr>
          <w:rFonts w:eastAsia="SimSun"/>
          <w:bCs/>
          <w:kern w:val="28"/>
          <w:lang w:val="nl-NL"/>
        </w:rPr>
        <w:t>- Giấy tờ hợp pháp về thừa kế, tặng cho quyền sử dụng đất hoặc tài sản gắn liền với đất; giấy tờ giao nhà tình nghĩa, nhà tình thương gắn liền với đất;</w:t>
      </w:r>
    </w:p>
    <w:p w:rsidR="00F314BF" w:rsidRPr="0015710E" w:rsidRDefault="00F314BF" w:rsidP="00F314BF">
      <w:pPr>
        <w:widowControl w:val="0"/>
        <w:tabs>
          <w:tab w:val="left" w:pos="180"/>
        </w:tabs>
        <w:spacing w:before="80"/>
        <w:ind w:firstLine="748"/>
        <w:jc w:val="both"/>
        <w:rPr>
          <w:rFonts w:eastAsia="SimSun"/>
          <w:bCs/>
          <w:kern w:val="28"/>
          <w:lang w:val="nl-NL"/>
        </w:rPr>
      </w:pPr>
      <w:r w:rsidRPr="0015710E">
        <w:rPr>
          <w:rFonts w:eastAsia="SimSun"/>
          <w:bCs/>
          <w:kern w:val="28"/>
          <w:lang w:val="nl-NL"/>
        </w:rPr>
        <w:t>- Giấy tờ chuyển nhượng quyền sử dụng đất, mua bán nhà ở gắn liền với đất ở trước ngày 15 tháng 10 năm 1993 được Ủy ban nhân dân cấp xã xác nhận là đã sử dụng trước ngày 15 tháng 10 năm 1993;</w:t>
      </w:r>
    </w:p>
    <w:p w:rsidR="00F314BF" w:rsidRPr="0015710E" w:rsidRDefault="00F314BF" w:rsidP="00F314BF">
      <w:pPr>
        <w:widowControl w:val="0"/>
        <w:tabs>
          <w:tab w:val="left" w:pos="180"/>
        </w:tabs>
        <w:spacing w:before="80"/>
        <w:ind w:firstLine="748"/>
        <w:jc w:val="both"/>
        <w:rPr>
          <w:rFonts w:eastAsia="SimSun"/>
          <w:bCs/>
          <w:kern w:val="28"/>
          <w:lang w:val="nl-NL"/>
        </w:rPr>
      </w:pPr>
      <w:r w:rsidRPr="0015710E">
        <w:rPr>
          <w:rFonts w:eastAsia="SimSun"/>
          <w:bCs/>
          <w:kern w:val="28"/>
          <w:lang w:val="nl-NL"/>
        </w:rPr>
        <w:t>- Giấy tờ thanh lý, hóa giá nhà ở gắn liền với đất ở; giấy tờ mua nhà ở thuộc sở hữu nhà nước theo quy định của pháp luật;</w:t>
      </w:r>
    </w:p>
    <w:p w:rsidR="00F314BF" w:rsidRPr="0015710E" w:rsidRDefault="00F314BF" w:rsidP="00F314BF">
      <w:pPr>
        <w:widowControl w:val="0"/>
        <w:tabs>
          <w:tab w:val="left" w:pos="180"/>
        </w:tabs>
        <w:spacing w:before="80"/>
        <w:ind w:firstLine="748"/>
        <w:jc w:val="both"/>
        <w:rPr>
          <w:rFonts w:eastAsia="SimSun"/>
          <w:bCs/>
          <w:kern w:val="28"/>
          <w:lang w:val="nl-NL"/>
        </w:rPr>
      </w:pPr>
      <w:r w:rsidRPr="0015710E">
        <w:rPr>
          <w:rFonts w:eastAsia="SimSun"/>
          <w:bCs/>
          <w:kern w:val="28"/>
          <w:lang w:val="nl-NL"/>
        </w:rPr>
        <w:t>- Giấy tờ về quyền sử dụng đất do cơ quan có thẩm quyền thuộc chế độ cũ cấp cho người sử dụng đất;</w:t>
      </w:r>
    </w:p>
    <w:p w:rsidR="00F314BF" w:rsidRPr="0015710E" w:rsidRDefault="00F314BF" w:rsidP="00F314BF">
      <w:pPr>
        <w:widowControl w:val="0"/>
        <w:tabs>
          <w:tab w:val="left" w:pos="180"/>
        </w:tabs>
        <w:spacing w:before="80"/>
        <w:ind w:firstLine="748"/>
        <w:jc w:val="both"/>
        <w:rPr>
          <w:rFonts w:eastAsia="SimSun"/>
          <w:bCs/>
          <w:kern w:val="28"/>
          <w:lang w:val="nl-NL"/>
        </w:rPr>
      </w:pPr>
      <w:r w:rsidRPr="0015710E">
        <w:rPr>
          <w:rFonts w:eastAsia="SimSun"/>
          <w:bCs/>
          <w:kern w:val="28"/>
          <w:lang w:val="nl-NL"/>
        </w:rPr>
        <w:t>- Một trong các giấy tờ lập trước ngày 15 tháng 10 năm 1993 có tên người sử dụng đất, bao gồm:</w:t>
      </w:r>
    </w:p>
    <w:p w:rsidR="00F314BF" w:rsidRPr="0015710E" w:rsidRDefault="00F314BF" w:rsidP="00F314BF">
      <w:pPr>
        <w:widowControl w:val="0"/>
        <w:tabs>
          <w:tab w:val="left" w:pos="180"/>
        </w:tabs>
        <w:spacing w:before="80"/>
        <w:ind w:firstLine="748"/>
        <w:jc w:val="both"/>
        <w:rPr>
          <w:rFonts w:eastAsia="SimSun"/>
          <w:bCs/>
          <w:kern w:val="28"/>
          <w:lang w:val="nl-NL"/>
        </w:rPr>
      </w:pPr>
      <w:r w:rsidRPr="0015710E">
        <w:rPr>
          <w:rFonts w:eastAsia="SimSun"/>
          <w:bCs/>
          <w:kern w:val="28"/>
          <w:lang w:val="nl-NL"/>
        </w:rPr>
        <w:t>+ Sổ mục kê đất, sổ kiến điền lập trước ngày 18 tháng 12 năm 1980.</w:t>
      </w:r>
    </w:p>
    <w:p w:rsidR="00F314BF" w:rsidRPr="0015710E" w:rsidRDefault="00F314BF" w:rsidP="00F314BF">
      <w:pPr>
        <w:widowControl w:val="0"/>
        <w:tabs>
          <w:tab w:val="left" w:pos="180"/>
        </w:tabs>
        <w:spacing w:before="80"/>
        <w:ind w:firstLine="748"/>
        <w:jc w:val="both"/>
        <w:rPr>
          <w:rFonts w:eastAsia="Arial"/>
          <w:spacing w:val="4"/>
          <w:lang w:val="nl-NL"/>
        </w:rPr>
      </w:pPr>
      <w:r w:rsidRPr="0015710E">
        <w:rPr>
          <w:rFonts w:eastAsia="SimSun"/>
          <w:bCs/>
          <w:spacing w:val="4"/>
          <w:kern w:val="28"/>
          <w:lang w:val="nl-NL"/>
        </w:rPr>
        <w:t>+  Một trong các giấy tờ được lập trong quá trình thực hiện đăng ký ruộng đất theo Chỉ thị số 299/TTg ngày 10 tháng 11 năm 1980 của Thủ tướng Chính phủ về công tác đo đạc, phân hạng và đăng ký thống kê ruộng đất trong cả nước do cơ quan nhà nước đang quản lý, có tên người sử dụng đất bao gồm: Biên bản xét duyệt của Hội đồng đăng ký ruộng đất cấp xã xác định người đang</w:t>
      </w:r>
      <w:r w:rsidRPr="0015710E">
        <w:rPr>
          <w:rFonts w:eastAsia="Arial"/>
          <w:spacing w:val="4"/>
          <w:lang w:val="nl-NL"/>
        </w:rPr>
        <w:t xml:space="preserve"> sử dụng đất là hợp pháp;  Bản tổng hợp các trường hợp sử dụng đất hợp pháp do Ủy ban nhân dân cấp xã hoặc Hội đồng đăng ký ruộng đất cấp xã hoặc cơ quan quản lý đất đai cấp huyện, cấp tỉnh lập; Đơn xin đăng ký quyền sử dụng ruộng đất đối với trường hợp không có biên bản xét duyệt và Bản tổng hợp các trường hợp sử dụng đất hợp pháp.</w:t>
      </w:r>
    </w:p>
    <w:p w:rsidR="00F314BF" w:rsidRPr="0015710E" w:rsidRDefault="00F314BF" w:rsidP="00F314BF">
      <w:pPr>
        <w:widowControl w:val="0"/>
        <w:tabs>
          <w:tab w:val="left" w:pos="180"/>
        </w:tabs>
        <w:spacing w:before="80"/>
        <w:ind w:firstLine="748"/>
        <w:jc w:val="both"/>
        <w:rPr>
          <w:rFonts w:eastAsia="Arial"/>
          <w:spacing w:val="-2"/>
          <w:lang w:val="nl-NL"/>
        </w:rPr>
      </w:pPr>
      <w:r w:rsidRPr="0015710E">
        <w:rPr>
          <w:rFonts w:eastAsia="Arial"/>
          <w:spacing w:val="-2"/>
          <w:lang w:val="nl-NL"/>
        </w:rPr>
        <w:t xml:space="preserve">+ Dự án hoặc danh sách hoặc văn bản về việc di dân đi xây dựng khu kinh tế </w:t>
      </w:r>
      <w:r w:rsidRPr="0015710E">
        <w:rPr>
          <w:rFonts w:eastAsia="Arial"/>
          <w:spacing w:val="-2"/>
          <w:lang w:val="nl-NL"/>
        </w:rPr>
        <w:lastRenderedPageBreak/>
        <w:t>mới, di dân tái định cư được Ủy ban nhân dân cấp huyện, cấp tỉnh hoặc cơ quan nhà nước có thẩm quyền phê duyệt.</w:t>
      </w:r>
    </w:p>
    <w:p w:rsidR="00F314BF" w:rsidRPr="0015710E" w:rsidRDefault="00F314BF" w:rsidP="00F314BF">
      <w:pPr>
        <w:widowControl w:val="0"/>
        <w:tabs>
          <w:tab w:val="left" w:pos="180"/>
        </w:tabs>
        <w:spacing w:before="80"/>
        <w:ind w:firstLine="748"/>
        <w:jc w:val="both"/>
        <w:rPr>
          <w:rFonts w:eastAsia="Arial"/>
          <w:spacing w:val="-2"/>
          <w:lang w:val="nl-NL"/>
        </w:rPr>
      </w:pPr>
      <w:r w:rsidRPr="0015710E">
        <w:rPr>
          <w:rFonts w:eastAsia="Arial"/>
          <w:spacing w:val="-2"/>
          <w:lang w:val="nl-NL"/>
        </w:rPr>
        <w:t>+ Giấy tờ của nông trường, lâm trường quốc doanh về việc giao đất cho người lao động trong nông trường, lâm trường để làm nhà ở (nếu có).</w:t>
      </w:r>
    </w:p>
    <w:p w:rsidR="00F314BF" w:rsidRPr="0015710E" w:rsidRDefault="00F314BF" w:rsidP="00F314BF">
      <w:pPr>
        <w:widowControl w:val="0"/>
        <w:tabs>
          <w:tab w:val="left" w:pos="180"/>
        </w:tabs>
        <w:spacing w:before="80"/>
        <w:ind w:firstLine="748"/>
        <w:jc w:val="both"/>
        <w:rPr>
          <w:rFonts w:eastAsia="Arial"/>
          <w:spacing w:val="-2"/>
          <w:lang w:val="nl-NL"/>
        </w:rPr>
      </w:pPr>
      <w:r w:rsidRPr="0015710E">
        <w:rPr>
          <w:rFonts w:eastAsia="Arial"/>
          <w:spacing w:val="-2"/>
          <w:lang w:val="nl-NL"/>
        </w:rPr>
        <w:t>+ Giấy tờ có nội dung về quyền sở hữu nhà ở, công trình; về việc xây dựng, sửa chữa nhà ở, công trình được Ủy ban nhân dân cấp huyện, cấp tỉnh hoặc cơ quan quản lý nhà nước về nhà ở, xây dựng chứng nhận hoặc cho phép.</w:t>
      </w:r>
    </w:p>
    <w:p w:rsidR="00F314BF" w:rsidRPr="0015710E" w:rsidRDefault="00F314BF" w:rsidP="00F314BF">
      <w:pPr>
        <w:widowControl w:val="0"/>
        <w:tabs>
          <w:tab w:val="left" w:pos="180"/>
        </w:tabs>
        <w:spacing w:before="80"/>
        <w:ind w:firstLine="748"/>
        <w:jc w:val="both"/>
        <w:rPr>
          <w:rFonts w:eastAsia="Arial"/>
          <w:spacing w:val="-2"/>
          <w:lang w:val="nl-NL"/>
        </w:rPr>
      </w:pPr>
      <w:r w:rsidRPr="0015710E">
        <w:rPr>
          <w:rFonts w:eastAsia="Arial"/>
          <w:spacing w:val="-2"/>
          <w:lang w:val="nl-NL"/>
        </w:rPr>
        <w:t>+ Giấy tờ tạm giao đất của Ủy ban nhân dân cấp huyện, cấp tỉnh; Đơn đề nghị được sử dụng đất được Ủy ban nhân dân cấp xã, hợp tác xã nông nghiệp phê duyệt, chấp thuận trước ngày 01 tháng 7 năm 1980 hoặc được Ủy ban nhân dân cấp huyện, cấp tỉnh phê duyệt, chấp thuận.</w:t>
      </w:r>
    </w:p>
    <w:p w:rsidR="00F314BF" w:rsidRPr="0015710E" w:rsidRDefault="00F314BF" w:rsidP="00F314BF">
      <w:pPr>
        <w:widowControl w:val="0"/>
        <w:tabs>
          <w:tab w:val="left" w:pos="180"/>
        </w:tabs>
        <w:spacing w:before="80"/>
        <w:ind w:firstLine="748"/>
        <w:jc w:val="both"/>
        <w:rPr>
          <w:rFonts w:eastAsia="Arial"/>
          <w:spacing w:val="-2"/>
          <w:lang w:val="nl-NL"/>
        </w:rPr>
      </w:pPr>
      <w:r w:rsidRPr="0015710E">
        <w:rPr>
          <w:rFonts w:eastAsia="Arial"/>
          <w:spacing w:val="-2"/>
          <w:lang w:val="nl-NL"/>
        </w:rPr>
        <w:t>+ Giấy tờ của cơ quan nhà nước có thẩm quyền về việc giao đất cho cơ quan, tổ chức để bố trí đất cho cán bộ, công nhân viên tự làm nhà ở hoặc xây dựng nhà ở để phân (cấp) cho cán bộ, công nhân viên bằng vốn không thuộc ngân sách nhà nước hoặc do cán bộ, công nhân viên tự đóng góp xây dựng. Trường hợp xây dựng nhà ở bằng vốn ngân sách nhà nước thì phải bàn giao quỹ nhà ở đó cho cơ quan quản lý nhà ở của địa phương để quản lý, kinh doanh theo quy định của pháp luật.</w:t>
      </w:r>
    </w:p>
    <w:p w:rsidR="00F314BF" w:rsidRPr="0015710E" w:rsidRDefault="00F314BF" w:rsidP="00F314BF">
      <w:pPr>
        <w:widowControl w:val="0"/>
        <w:tabs>
          <w:tab w:val="left" w:pos="180"/>
        </w:tabs>
        <w:spacing w:before="80"/>
        <w:ind w:firstLine="748"/>
        <w:jc w:val="both"/>
        <w:rPr>
          <w:rFonts w:eastAsia="Arial"/>
          <w:spacing w:val="-2"/>
          <w:lang w:val="nl-NL"/>
        </w:rPr>
      </w:pPr>
      <w:r w:rsidRPr="0015710E">
        <w:rPr>
          <w:rFonts w:eastAsia="Arial"/>
          <w:spacing w:val="-2"/>
          <w:lang w:val="nl-NL"/>
        </w:rPr>
        <w:t>- Bản sao các giấy tờ lập trước ngày 15 tháng 10 năm 1993 có tên người sử dụng đất nêu</w:t>
      </w:r>
      <w:r w:rsidRPr="0015710E" w:rsidDel="00447678">
        <w:rPr>
          <w:rFonts w:eastAsia="Arial"/>
          <w:spacing w:val="-2"/>
          <w:lang w:val="nl-NL"/>
        </w:rPr>
        <w:t xml:space="preserve"> </w:t>
      </w:r>
      <w:r w:rsidRPr="0015710E">
        <w:rPr>
          <w:rFonts w:eastAsia="Arial"/>
          <w:spacing w:val="-2"/>
          <w:lang w:val="nl-NL"/>
        </w:rPr>
        <w:t>tại điểm g có xác nhận của Ủy ban nhân dân cấp huyện, cấp tỉnh hoặc cơ quan quản lý chuyên ngành cấp huyện, cấp tỉnh đối với trường hợp bản gốc giấy tờ này đã bị thất lạc và cơ quan nhà nước không còn lưu giữ hồ sơ quản lý việc cấp loại giấy tờ đó.</w:t>
      </w:r>
    </w:p>
    <w:p w:rsidR="00F314BF" w:rsidRPr="0015710E" w:rsidRDefault="00F314BF" w:rsidP="00F314BF">
      <w:pPr>
        <w:widowControl w:val="0"/>
        <w:tabs>
          <w:tab w:val="left" w:pos="180"/>
        </w:tabs>
        <w:spacing w:before="80"/>
        <w:ind w:firstLine="748"/>
        <w:jc w:val="both"/>
        <w:rPr>
          <w:bCs/>
          <w:lang w:val="nl-NL"/>
        </w:rPr>
      </w:pPr>
      <w:r w:rsidRPr="0015710E">
        <w:rPr>
          <w:bCs/>
          <w:lang w:val="nl-NL"/>
        </w:rPr>
        <w:t>- Một trong các giấy tờ về quyền sử dụng đất nêu trên mà trên giấy tờ đó ghi tên người khác, kèm theo giấy tờ về việc chuyển quyền sử dụng đất có chữ ký của các bên có liên quan.</w:t>
      </w:r>
    </w:p>
    <w:p w:rsidR="00F314BF" w:rsidRPr="0015710E" w:rsidRDefault="00F314BF" w:rsidP="00F314BF">
      <w:pPr>
        <w:widowControl w:val="0"/>
        <w:tabs>
          <w:tab w:val="left" w:pos="180"/>
        </w:tabs>
        <w:spacing w:before="80"/>
        <w:ind w:firstLine="748"/>
        <w:jc w:val="both"/>
        <w:rPr>
          <w:bCs/>
          <w:lang w:val="nl-NL"/>
        </w:rPr>
      </w:pPr>
      <w:r w:rsidRPr="0015710E">
        <w:rPr>
          <w:bCs/>
          <w:lang w:val="nl-NL"/>
        </w:rPr>
        <w:t>- Hộ gia đình, cá nhân được sử dụng đất theo bản án hoặc quyết định của Tòa án nhân dân, quyết định thi hành án của cơ quan thi hành án, văn bản công nhận kết quả hòa giải thành, quyết định giải quyết tranh chấp, khiếu nại, tố cáo về đất đai của cơ quan nhà nước có thẩm quyền đã được thi hành.</w:t>
      </w:r>
    </w:p>
    <w:p w:rsidR="00F314BF" w:rsidRPr="0015710E" w:rsidRDefault="00F314BF" w:rsidP="00F314BF">
      <w:pPr>
        <w:widowControl w:val="0"/>
        <w:tabs>
          <w:tab w:val="left" w:pos="180"/>
        </w:tabs>
        <w:spacing w:before="80"/>
        <w:ind w:firstLine="748"/>
        <w:jc w:val="both"/>
        <w:rPr>
          <w:bCs/>
          <w:lang w:val="nl-NL"/>
        </w:rPr>
      </w:pPr>
      <w:r w:rsidRPr="0015710E">
        <w:rPr>
          <w:bCs/>
          <w:lang w:val="nl-NL"/>
        </w:rPr>
        <w:t>- Hộ gia đình, cá nhân đang sử dụng đất có quyết định giao đất, cho thuê đất của cơ quan nhà nước có thẩm quyền từ ngày 15/10/1993 đến ngày 01/7/2014.</w:t>
      </w:r>
    </w:p>
    <w:p w:rsidR="00F314BF" w:rsidRPr="0015710E" w:rsidRDefault="00F314BF" w:rsidP="00F314BF">
      <w:pPr>
        <w:pStyle w:val="NormalWeb"/>
        <w:spacing w:before="80" w:beforeAutospacing="0" w:after="0" w:afterAutospacing="0"/>
        <w:ind w:firstLine="748"/>
        <w:jc w:val="both"/>
        <w:rPr>
          <w:bCs/>
          <w:sz w:val="28"/>
          <w:szCs w:val="28"/>
          <w:lang w:val="nl-NL"/>
        </w:rPr>
      </w:pPr>
      <w:r w:rsidRPr="0015710E">
        <w:rPr>
          <w:bCs/>
          <w:sz w:val="28"/>
          <w:szCs w:val="28"/>
          <w:lang w:val="nl-NL"/>
        </w:rPr>
        <w:t>- Giấy xác nhận là đất sử dụng chung cho cộng đồng đối với trường hợp cộng đồng dân cư đang sử dụng đất.</w:t>
      </w:r>
    </w:p>
    <w:p w:rsidR="00F314BF" w:rsidRPr="0015710E" w:rsidRDefault="00F314BF" w:rsidP="00F314BF">
      <w:pPr>
        <w:pStyle w:val="NormalWeb"/>
        <w:spacing w:before="80" w:beforeAutospacing="0" w:after="0" w:afterAutospacing="0"/>
        <w:ind w:firstLine="748"/>
        <w:jc w:val="both"/>
        <w:rPr>
          <w:sz w:val="28"/>
          <w:szCs w:val="28"/>
          <w:lang w:val="nl-NL"/>
        </w:rPr>
      </w:pPr>
      <w:r w:rsidRPr="0015710E">
        <w:rPr>
          <w:sz w:val="28"/>
          <w:szCs w:val="28"/>
          <w:lang w:val="nl-NL"/>
        </w:rPr>
        <w:t>(4) Biên bản xác minh thực địa do cơ quan tài nguyên và môi trường lập (nếu có);</w:t>
      </w:r>
    </w:p>
    <w:p w:rsidR="00F314BF" w:rsidRPr="0015710E" w:rsidRDefault="00F314BF" w:rsidP="00F314BF">
      <w:pPr>
        <w:pStyle w:val="NormalWeb"/>
        <w:spacing w:before="80" w:beforeAutospacing="0" w:after="0" w:afterAutospacing="0"/>
        <w:ind w:firstLine="748"/>
        <w:jc w:val="both"/>
        <w:rPr>
          <w:sz w:val="28"/>
          <w:szCs w:val="28"/>
          <w:lang w:val="nl-NL"/>
        </w:rPr>
      </w:pPr>
      <w:r w:rsidRPr="0015710E">
        <w:rPr>
          <w:sz w:val="28"/>
          <w:szCs w:val="28"/>
          <w:lang w:val="nl-NL"/>
        </w:rPr>
        <w:t>(5) Trích lục bản đồ địa chính thửa đất hoặc trích đo địa chính thửa đất;</w:t>
      </w:r>
    </w:p>
    <w:p w:rsidR="00F314BF" w:rsidRPr="0015710E" w:rsidRDefault="00F314BF" w:rsidP="00F314BF">
      <w:pPr>
        <w:pStyle w:val="NormalWeb"/>
        <w:spacing w:before="80" w:beforeAutospacing="0" w:after="0" w:afterAutospacing="0"/>
        <w:ind w:firstLine="748"/>
        <w:jc w:val="both"/>
        <w:rPr>
          <w:b/>
          <w:i/>
          <w:spacing w:val="-4"/>
          <w:sz w:val="28"/>
          <w:szCs w:val="28"/>
          <w:lang w:val="nl-NL"/>
        </w:rPr>
      </w:pPr>
      <w:r w:rsidRPr="0015710E">
        <w:rPr>
          <w:sz w:val="28"/>
          <w:szCs w:val="28"/>
          <w:lang w:val="nl-NL"/>
        </w:rPr>
        <w:t>(6) Tờ trình kèm theo dự thảo quyết định thu hồi đất.</w:t>
      </w:r>
    </w:p>
    <w:p w:rsidR="00F314BF" w:rsidRPr="0015710E" w:rsidRDefault="00F314BF" w:rsidP="00F314BF">
      <w:pPr>
        <w:spacing w:before="80"/>
        <w:ind w:firstLine="748"/>
        <w:jc w:val="both"/>
        <w:rPr>
          <w:b/>
          <w:i/>
          <w:spacing w:val="-8"/>
          <w:lang w:val="nl-NL"/>
        </w:rPr>
      </w:pPr>
      <w:r w:rsidRPr="0015710E">
        <w:rPr>
          <w:b/>
          <w:i/>
          <w:spacing w:val="-8"/>
          <w:lang w:val="nl-NL"/>
        </w:rPr>
        <w:lastRenderedPageBreak/>
        <w:t>d. Hồ sơ trình Ủy ban nhân dân cấp tỉnh quyết định cưỡng chế thu hồi đất:</w:t>
      </w:r>
    </w:p>
    <w:p w:rsidR="00F314BF" w:rsidRPr="0015710E" w:rsidRDefault="00F314BF" w:rsidP="00F314BF">
      <w:pPr>
        <w:pStyle w:val="NormalWeb"/>
        <w:spacing w:before="80" w:beforeAutospacing="0" w:after="0" w:afterAutospacing="0"/>
        <w:ind w:firstLine="748"/>
        <w:jc w:val="both"/>
        <w:rPr>
          <w:sz w:val="28"/>
          <w:szCs w:val="28"/>
          <w:lang w:val="nl-NL"/>
        </w:rPr>
      </w:pPr>
      <w:r w:rsidRPr="0015710E">
        <w:rPr>
          <w:sz w:val="28"/>
          <w:szCs w:val="28"/>
          <w:lang w:val="nl-NL"/>
        </w:rPr>
        <w:t>(1) Quyết định thu hồi đất;</w:t>
      </w:r>
    </w:p>
    <w:p w:rsidR="00F314BF" w:rsidRPr="0015710E" w:rsidRDefault="00F314BF" w:rsidP="00F314BF">
      <w:pPr>
        <w:pStyle w:val="NormalWeb"/>
        <w:spacing w:before="80" w:beforeAutospacing="0" w:after="0" w:afterAutospacing="0"/>
        <w:ind w:firstLine="748"/>
        <w:jc w:val="both"/>
        <w:rPr>
          <w:sz w:val="28"/>
          <w:szCs w:val="28"/>
          <w:lang w:val="nl-NL"/>
        </w:rPr>
      </w:pPr>
      <w:r w:rsidRPr="0015710E">
        <w:rPr>
          <w:sz w:val="28"/>
          <w:szCs w:val="28"/>
          <w:lang w:val="nl-NL"/>
        </w:rPr>
        <w:t xml:space="preserve">(2) Báo cáo của </w:t>
      </w:r>
      <w:r w:rsidRPr="0015710E">
        <w:rPr>
          <w:spacing w:val="2"/>
          <w:sz w:val="28"/>
          <w:szCs w:val="28"/>
          <w:lang w:val="nl-NL"/>
        </w:rPr>
        <w:t>Sở</w:t>
      </w:r>
      <w:r w:rsidRPr="0015710E">
        <w:rPr>
          <w:sz w:val="28"/>
          <w:szCs w:val="28"/>
          <w:lang w:val="nl-NL"/>
        </w:rPr>
        <w:t xml:space="preserve"> Tài nguyên và Môi trường</w:t>
      </w:r>
      <w:r w:rsidRPr="0015710E">
        <w:rPr>
          <w:spacing w:val="2"/>
          <w:sz w:val="28"/>
          <w:szCs w:val="28"/>
          <w:lang w:val="nl-NL"/>
        </w:rPr>
        <w:t xml:space="preserve"> </w:t>
      </w:r>
      <w:r w:rsidRPr="0015710E">
        <w:rPr>
          <w:sz w:val="28"/>
          <w:szCs w:val="28"/>
          <w:lang w:val="nl-NL"/>
        </w:rPr>
        <w:t xml:space="preserve">về quá trình vận động, thuyết phục người có đất thu hồi nhưng không chấp hành quyết định thu hồi đất; </w:t>
      </w:r>
    </w:p>
    <w:p w:rsidR="00F314BF" w:rsidRPr="0015710E" w:rsidRDefault="00F314BF" w:rsidP="00F314BF">
      <w:pPr>
        <w:pStyle w:val="NormalWeb"/>
        <w:spacing w:before="80" w:beforeAutospacing="0" w:after="0" w:afterAutospacing="0"/>
        <w:ind w:firstLine="748"/>
        <w:jc w:val="both"/>
        <w:rPr>
          <w:sz w:val="28"/>
          <w:szCs w:val="28"/>
          <w:lang w:val="nl-NL"/>
        </w:rPr>
      </w:pPr>
      <w:r w:rsidRPr="0015710E">
        <w:rPr>
          <w:sz w:val="28"/>
          <w:szCs w:val="28"/>
          <w:lang w:val="nl-NL"/>
        </w:rPr>
        <w:t xml:space="preserve">(3) Tờ trình kèm theo dự thảo quyết định cưỡng chế thu hồi đất. </w:t>
      </w:r>
    </w:p>
    <w:p w:rsidR="00F314BF" w:rsidRPr="0015710E" w:rsidRDefault="00F314BF" w:rsidP="00F314BF">
      <w:pPr>
        <w:pStyle w:val="NormalWeb"/>
        <w:spacing w:before="80" w:beforeAutospacing="0" w:after="0" w:afterAutospacing="0"/>
        <w:ind w:firstLine="748"/>
        <w:jc w:val="both"/>
        <w:rPr>
          <w:b/>
          <w:i/>
          <w:sz w:val="28"/>
          <w:szCs w:val="28"/>
          <w:lang w:val="nl-NL"/>
        </w:rPr>
      </w:pPr>
      <w:r w:rsidRPr="0015710E">
        <w:rPr>
          <w:b/>
          <w:i/>
          <w:sz w:val="28"/>
          <w:szCs w:val="28"/>
          <w:lang w:val="nl-NL"/>
        </w:rPr>
        <w:t>* Số lượng hồ sơ: 01 bộ hồ sơ</w:t>
      </w:r>
    </w:p>
    <w:p w:rsidR="00F314BF" w:rsidRPr="0015710E" w:rsidRDefault="00F314BF" w:rsidP="00F314BF">
      <w:pPr>
        <w:pStyle w:val="NormalWeb"/>
        <w:spacing w:before="80" w:beforeAutospacing="0" w:after="0" w:afterAutospacing="0"/>
        <w:ind w:firstLine="748"/>
        <w:jc w:val="both"/>
        <w:rPr>
          <w:sz w:val="28"/>
          <w:szCs w:val="28"/>
          <w:lang w:val="nl-NL"/>
        </w:rPr>
      </w:pPr>
      <w:r w:rsidRPr="0015710E">
        <w:rPr>
          <w:b/>
          <w:i/>
          <w:sz w:val="28"/>
          <w:szCs w:val="28"/>
          <w:lang w:val="nl-NL"/>
        </w:rPr>
        <w:t>4. Thời hạn giải quyết:</w:t>
      </w:r>
      <w:r w:rsidRPr="0015710E">
        <w:rPr>
          <w:sz w:val="28"/>
          <w:szCs w:val="28"/>
          <w:lang w:val="nl-NL"/>
        </w:rPr>
        <w:t xml:space="preserve"> Không quy định. </w:t>
      </w:r>
    </w:p>
    <w:p w:rsidR="00F314BF" w:rsidRPr="0015710E" w:rsidRDefault="00F314BF" w:rsidP="00F314BF">
      <w:pPr>
        <w:pStyle w:val="NormalWeb"/>
        <w:spacing w:before="80" w:beforeAutospacing="0" w:after="0" w:afterAutospacing="0"/>
        <w:ind w:firstLine="748"/>
        <w:jc w:val="both"/>
        <w:rPr>
          <w:b/>
          <w:i/>
          <w:lang w:val="nl-NL"/>
        </w:rPr>
      </w:pPr>
      <w:r w:rsidRPr="0015710E">
        <w:rPr>
          <w:b/>
          <w:i/>
          <w:sz w:val="28"/>
          <w:szCs w:val="28"/>
          <w:lang w:val="nl-NL"/>
        </w:rPr>
        <w:t>5. Đối tượng thực hiện thủ tục hành chính:</w:t>
      </w:r>
    </w:p>
    <w:p w:rsidR="00F314BF" w:rsidRPr="0015710E" w:rsidRDefault="00F314BF" w:rsidP="00F314BF">
      <w:pPr>
        <w:spacing w:before="80"/>
        <w:ind w:firstLine="748"/>
        <w:jc w:val="both"/>
        <w:rPr>
          <w:lang w:val="nl-NL"/>
        </w:rPr>
      </w:pPr>
      <w:r w:rsidRPr="0015710E">
        <w:rPr>
          <w:lang w:val="nl-NL"/>
        </w:rPr>
        <w:t>Tổ chức, cơ sở tôn giáo, tổ chức nước ngoài có chức năng ngoại giao, người Việt Nam định cư ở nước ngoài, doanh nghiệp có vốn đầu tư nước ngoài sử dụng đất.</w:t>
      </w:r>
    </w:p>
    <w:p w:rsidR="00F314BF" w:rsidRPr="0015710E" w:rsidRDefault="00F314BF" w:rsidP="00F314BF">
      <w:pPr>
        <w:spacing w:before="80"/>
        <w:ind w:firstLine="748"/>
        <w:jc w:val="both"/>
        <w:rPr>
          <w:lang w:val="nl-NL"/>
        </w:rPr>
      </w:pPr>
      <w:r w:rsidRPr="0015710E">
        <w:rPr>
          <w:b/>
          <w:bCs/>
          <w:i/>
          <w:lang w:val="nl-NL"/>
        </w:rPr>
        <w:t>6. Cơ quan thực hiện thủ tục hành chính</w:t>
      </w:r>
      <w:r w:rsidRPr="0015710E">
        <w:rPr>
          <w:b/>
          <w:bCs/>
          <w:lang w:val="nl-NL"/>
        </w:rPr>
        <w:t>:</w:t>
      </w:r>
      <w:r w:rsidRPr="0015710E">
        <w:rPr>
          <w:lang w:val="nl-NL"/>
        </w:rPr>
        <w:t xml:space="preserve"> </w:t>
      </w:r>
    </w:p>
    <w:p w:rsidR="00F314BF" w:rsidRPr="0015710E" w:rsidRDefault="00F314BF" w:rsidP="00F314BF">
      <w:pPr>
        <w:spacing w:before="80"/>
        <w:ind w:firstLine="748"/>
        <w:jc w:val="both"/>
        <w:rPr>
          <w:spacing w:val="2"/>
          <w:lang w:val="nl-NL"/>
        </w:rPr>
      </w:pPr>
      <w:r w:rsidRPr="0015710E">
        <w:rPr>
          <w:lang w:val="nl-NL"/>
        </w:rPr>
        <w:t>- Cơ quan thực hiện thủ tục: Sở Tài nguyên và Môi trường</w:t>
      </w:r>
      <w:r w:rsidRPr="0015710E">
        <w:rPr>
          <w:spacing w:val="2"/>
          <w:lang w:val="nl-NL"/>
        </w:rPr>
        <w:t>.</w:t>
      </w:r>
    </w:p>
    <w:p w:rsidR="00F314BF" w:rsidRPr="0015710E" w:rsidRDefault="00F314BF" w:rsidP="00F314BF">
      <w:pPr>
        <w:spacing w:before="80"/>
        <w:ind w:firstLine="748"/>
        <w:jc w:val="both"/>
        <w:rPr>
          <w:lang w:val="nl-NL"/>
        </w:rPr>
      </w:pPr>
      <w:r w:rsidRPr="0015710E">
        <w:rPr>
          <w:lang w:val="nl-NL"/>
        </w:rPr>
        <w:t>- Cơ quan có thẩm quyền quyết định: Ủy ban nhân dân cấp tỉnh.</w:t>
      </w:r>
    </w:p>
    <w:p w:rsidR="00F314BF" w:rsidRPr="0015710E" w:rsidRDefault="00F314BF" w:rsidP="00F314BF">
      <w:pPr>
        <w:spacing w:before="80"/>
        <w:ind w:firstLine="748"/>
        <w:jc w:val="both"/>
        <w:rPr>
          <w:lang w:val="nl-NL"/>
        </w:rPr>
      </w:pPr>
      <w:r w:rsidRPr="0015710E">
        <w:rPr>
          <w:lang w:val="nl-NL"/>
        </w:rPr>
        <w:t xml:space="preserve">- Cơ quan phối hợp: Cơ quan ban hành quyết định giải thể, phá sản; Tổ chức phát triển quỹ đất, Ủy ban nhân dân cấp xã, Ủy ban Mặt trận Tổ quốc Việt Nam cấp xã, lực lượng thực hiện cưỡng chế thi hành quyết định cưỡng chế. </w:t>
      </w:r>
    </w:p>
    <w:p w:rsidR="00F314BF" w:rsidRPr="0015710E" w:rsidRDefault="00F314BF" w:rsidP="00F314BF">
      <w:pPr>
        <w:spacing w:before="80"/>
        <w:ind w:firstLine="748"/>
        <w:jc w:val="both"/>
        <w:rPr>
          <w:b/>
          <w:bCs/>
          <w:lang w:val="nl-NL"/>
        </w:rPr>
      </w:pPr>
      <w:r w:rsidRPr="0015710E">
        <w:rPr>
          <w:b/>
          <w:bCs/>
          <w:i/>
          <w:lang w:val="nl-NL"/>
        </w:rPr>
        <w:t>7. Kết quả thực hiện thủ tục hành chính</w:t>
      </w:r>
      <w:r w:rsidRPr="0015710E">
        <w:rPr>
          <w:b/>
          <w:bCs/>
          <w:lang w:val="nl-NL"/>
        </w:rPr>
        <w:t>:</w:t>
      </w:r>
    </w:p>
    <w:p w:rsidR="00F314BF" w:rsidRPr="0015710E" w:rsidRDefault="00F314BF" w:rsidP="00F314BF">
      <w:pPr>
        <w:spacing w:before="80"/>
        <w:ind w:firstLine="748"/>
        <w:jc w:val="both"/>
        <w:rPr>
          <w:lang w:val="nl-NL"/>
        </w:rPr>
      </w:pPr>
      <w:r w:rsidRPr="0015710E">
        <w:rPr>
          <w:lang w:val="nl-NL"/>
        </w:rPr>
        <w:t>- Quyết định thu hồi đất.</w:t>
      </w:r>
    </w:p>
    <w:p w:rsidR="00F314BF" w:rsidRPr="0015710E" w:rsidRDefault="00F314BF" w:rsidP="00F314BF">
      <w:pPr>
        <w:spacing w:before="80"/>
        <w:ind w:firstLine="748"/>
        <w:jc w:val="both"/>
        <w:rPr>
          <w:spacing w:val="2"/>
          <w:lang w:val="nl-NL"/>
        </w:rPr>
      </w:pPr>
      <w:r w:rsidRPr="0015710E">
        <w:rPr>
          <w:lang w:val="nl-NL"/>
        </w:rPr>
        <w:t xml:space="preserve">- </w:t>
      </w:r>
      <w:r w:rsidRPr="0015710E">
        <w:rPr>
          <w:spacing w:val="2"/>
          <w:lang w:val="nl-NL"/>
        </w:rPr>
        <w:t>Quyết định cưỡng chế thực hiện quyết định thu hồi đất (đối với trường hợp phải thực hiện cưỡng chế thu hồi đất).</w:t>
      </w:r>
    </w:p>
    <w:p w:rsidR="00F314BF" w:rsidRPr="0015710E" w:rsidRDefault="00F314BF" w:rsidP="00F314BF">
      <w:pPr>
        <w:spacing w:before="80"/>
        <w:ind w:firstLine="748"/>
        <w:jc w:val="both"/>
        <w:rPr>
          <w:spacing w:val="-10"/>
          <w:lang w:val="nl-NL"/>
        </w:rPr>
      </w:pPr>
      <w:r w:rsidRPr="0015710E">
        <w:rPr>
          <w:spacing w:val="-10"/>
          <w:lang w:val="nl-NL"/>
        </w:rPr>
        <w:t>- Tổ phát triển quỹ đất hoặc Ủy ban nhân dân cấp xã quản lý đất đã được thu hồi.</w:t>
      </w:r>
    </w:p>
    <w:p w:rsidR="00F314BF" w:rsidRPr="0015710E" w:rsidRDefault="00F314BF" w:rsidP="00F314BF">
      <w:pPr>
        <w:spacing w:before="80"/>
        <w:ind w:firstLine="748"/>
        <w:jc w:val="both"/>
        <w:rPr>
          <w:b/>
          <w:bCs/>
          <w:lang w:val="nl-NL"/>
        </w:rPr>
      </w:pPr>
      <w:r w:rsidRPr="0015710E">
        <w:rPr>
          <w:b/>
          <w:bCs/>
          <w:i/>
          <w:lang w:val="nl-NL"/>
        </w:rPr>
        <w:t>8. Lệ phí (nếu có)</w:t>
      </w:r>
      <w:r w:rsidRPr="0015710E">
        <w:rPr>
          <w:b/>
          <w:bCs/>
          <w:lang w:val="nl-NL"/>
        </w:rPr>
        <w:t>:</w:t>
      </w:r>
    </w:p>
    <w:p w:rsidR="00F314BF" w:rsidRPr="0015710E" w:rsidRDefault="00F314BF" w:rsidP="00F314BF">
      <w:pPr>
        <w:spacing w:before="80"/>
        <w:ind w:firstLine="748"/>
        <w:jc w:val="both"/>
        <w:rPr>
          <w:b/>
          <w:bCs/>
          <w:i/>
          <w:lang w:val="nl-NL"/>
        </w:rPr>
      </w:pPr>
      <w:r w:rsidRPr="0015710E">
        <w:rPr>
          <w:b/>
          <w:bCs/>
          <w:i/>
          <w:lang w:val="nl-NL"/>
        </w:rPr>
        <w:t>9. Tên mẫu đơn, mẫu tờ khai (nếu có và đính kèm):</w:t>
      </w:r>
    </w:p>
    <w:p w:rsidR="00F314BF" w:rsidRPr="0015710E" w:rsidRDefault="00F314BF" w:rsidP="00F314BF">
      <w:pPr>
        <w:spacing w:before="80"/>
        <w:ind w:firstLine="748"/>
        <w:jc w:val="both"/>
        <w:rPr>
          <w:lang w:val="nl-NL"/>
        </w:rPr>
      </w:pPr>
      <w:r w:rsidRPr="0015710E">
        <w:rPr>
          <w:lang w:val="nl-NL"/>
        </w:rPr>
        <w:t>- Quyết định thu hồi đất ban hành kèm theo mẫu số 10 của Thông tư số 30/2014/TT-BTNMT.</w:t>
      </w:r>
    </w:p>
    <w:p w:rsidR="00F314BF" w:rsidRPr="0015710E" w:rsidRDefault="00F314BF" w:rsidP="00F314BF">
      <w:pPr>
        <w:spacing w:before="80"/>
        <w:ind w:firstLine="748"/>
        <w:jc w:val="both"/>
        <w:rPr>
          <w:lang w:val="nl-NL"/>
        </w:rPr>
      </w:pPr>
      <w:r w:rsidRPr="0015710E">
        <w:rPr>
          <w:lang w:val="nl-NL"/>
        </w:rPr>
        <w:t>- Quyết định cưỡng chế thực hiện quyết định thu hồi đất ban hành kèm theo mẫu số 11 của Thông tư số 30/2014/TT-BTNMT.</w:t>
      </w:r>
    </w:p>
    <w:p w:rsidR="00F314BF" w:rsidRPr="0015710E" w:rsidRDefault="00F314BF" w:rsidP="00F314BF">
      <w:pPr>
        <w:spacing w:before="80"/>
        <w:ind w:firstLine="748"/>
        <w:jc w:val="both"/>
        <w:rPr>
          <w:b/>
          <w:bCs/>
          <w:i/>
          <w:lang w:val="nl-NL"/>
        </w:rPr>
      </w:pPr>
      <w:r w:rsidRPr="0015710E">
        <w:rPr>
          <w:b/>
          <w:bCs/>
          <w:i/>
          <w:lang w:val="nl-NL"/>
        </w:rPr>
        <w:t>10. Yêu cầu, điều kiện thực hiện thủ tục hành chính (nếu có):</w:t>
      </w:r>
    </w:p>
    <w:p w:rsidR="00F314BF" w:rsidRPr="0015710E" w:rsidRDefault="00F314BF" w:rsidP="00F314BF">
      <w:pPr>
        <w:spacing w:before="80"/>
        <w:ind w:firstLine="748"/>
        <w:jc w:val="both"/>
        <w:rPr>
          <w:b/>
          <w:bCs/>
          <w:lang w:val="nl-NL"/>
        </w:rPr>
      </w:pPr>
      <w:r w:rsidRPr="0015710E">
        <w:rPr>
          <w:b/>
          <w:bCs/>
          <w:i/>
          <w:lang w:val="nl-NL"/>
        </w:rPr>
        <w:t>11. Căn cứ pháp lý của thủ tục hành chính</w:t>
      </w:r>
      <w:r w:rsidRPr="0015710E">
        <w:rPr>
          <w:b/>
          <w:bCs/>
          <w:lang w:val="nl-NL"/>
        </w:rPr>
        <w:t xml:space="preserve">: </w:t>
      </w:r>
    </w:p>
    <w:p w:rsidR="00F314BF" w:rsidRPr="0015710E" w:rsidRDefault="00F314BF" w:rsidP="00F314BF">
      <w:pPr>
        <w:spacing w:before="80"/>
        <w:ind w:firstLine="748"/>
        <w:jc w:val="both"/>
        <w:rPr>
          <w:bCs/>
          <w:lang w:val="nl-NL"/>
        </w:rPr>
      </w:pPr>
      <w:r w:rsidRPr="0015710E">
        <w:rPr>
          <w:bCs/>
          <w:lang w:val="nl-NL"/>
        </w:rPr>
        <w:t>-</w:t>
      </w:r>
      <w:r w:rsidRPr="0015710E">
        <w:rPr>
          <w:b/>
          <w:bCs/>
          <w:lang w:val="nl-NL"/>
        </w:rPr>
        <w:t xml:space="preserve"> </w:t>
      </w:r>
      <w:r w:rsidRPr="0015710E">
        <w:rPr>
          <w:bCs/>
          <w:lang w:val="nl-NL"/>
        </w:rPr>
        <w:t>Luật Đất đai năm 2013.</w:t>
      </w:r>
    </w:p>
    <w:p w:rsidR="00F314BF" w:rsidRPr="0015710E" w:rsidRDefault="00F314BF" w:rsidP="00F314BF">
      <w:pPr>
        <w:spacing w:before="80"/>
        <w:ind w:firstLine="748"/>
        <w:jc w:val="both"/>
        <w:rPr>
          <w:lang w:val="nl-NL"/>
        </w:rPr>
      </w:pPr>
      <w:r w:rsidRPr="0015710E">
        <w:rPr>
          <w:bCs/>
          <w:lang w:val="nl-NL"/>
        </w:rPr>
        <w:t xml:space="preserve">- </w:t>
      </w:r>
      <w:r w:rsidRPr="0015710E">
        <w:rPr>
          <w:lang w:val="nl-NL"/>
        </w:rPr>
        <w:t>Nghị định số 43/2014/NĐ-CP ngày 15 tháng 5 năm 2014 của Chính phủ quy định chi tiết một số điều của Luật Đất đai.</w:t>
      </w:r>
    </w:p>
    <w:p w:rsidR="00F314BF" w:rsidRPr="0015710E" w:rsidRDefault="00F314BF" w:rsidP="00F314BF">
      <w:pPr>
        <w:spacing w:before="80"/>
        <w:ind w:firstLine="748"/>
        <w:jc w:val="both"/>
        <w:rPr>
          <w:lang w:val="nl-NL"/>
        </w:rPr>
      </w:pPr>
      <w:r w:rsidRPr="0015710E">
        <w:rPr>
          <w:lang w:val="nl-NL"/>
        </w:rPr>
        <w:lastRenderedPageBreak/>
        <w:t>- Thông tư số 30/2014/TT-BTNMT ngày 02 tháng 6 năm 2014 của Bộ Tài nguyên và Môi trường quy định về hồ sơ giao đất, cho thuê đất, chuyển mục đích sử dụng đất, thu hồi đất.</w:t>
      </w:r>
    </w:p>
    <w:p w:rsidR="00F314BF" w:rsidRPr="0015710E" w:rsidRDefault="00F314BF" w:rsidP="00F314BF">
      <w:pPr>
        <w:pStyle w:val="BodyTextIndent2"/>
        <w:spacing w:before="120" w:line="360" w:lineRule="exact"/>
        <w:ind w:left="0" w:firstLine="720"/>
        <w:jc w:val="center"/>
        <w:rPr>
          <w:b/>
          <w:spacing w:val="-4"/>
          <w:sz w:val="26"/>
          <w:szCs w:val="26"/>
          <w:lang w:val="nl-NL" w:bidi="he-IL"/>
        </w:rPr>
      </w:pPr>
      <w:r w:rsidRPr="0015710E">
        <w:rPr>
          <w:b/>
          <w:lang w:val="nl-NL"/>
        </w:rPr>
        <w:br w:type="page"/>
      </w:r>
      <w:r w:rsidRPr="0015710E">
        <w:rPr>
          <w:b/>
          <w:sz w:val="26"/>
          <w:szCs w:val="26"/>
          <w:lang w:val="nl-NL"/>
        </w:rPr>
        <w:lastRenderedPageBreak/>
        <w:t xml:space="preserve">Mẫu số 10. </w:t>
      </w:r>
      <w:r w:rsidRPr="0015710E">
        <w:rPr>
          <w:b/>
          <w:spacing w:val="-2"/>
          <w:sz w:val="26"/>
          <w:szCs w:val="26"/>
          <w:lang w:val="nl-NL"/>
        </w:rPr>
        <w:t xml:space="preserve">Quyết định </w:t>
      </w:r>
      <w:r w:rsidRPr="0015710E">
        <w:rPr>
          <w:b/>
          <w:sz w:val="26"/>
          <w:szCs w:val="26"/>
          <w:lang w:val="nl-NL"/>
        </w:rPr>
        <w:t xml:space="preserve">thu hồi đất </w:t>
      </w:r>
    </w:p>
    <w:p w:rsidR="00F314BF" w:rsidRPr="0015710E" w:rsidRDefault="00F314BF" w:rsidP="00F314BF">
      <w:pPr>
        <w:spacing w:before="120"/>
        <w:jc w:val="center"/>
        <w:rPr>
          <w:bCs/>
          <w:i/>
          <w:sz w:val="26"/>
          <w:szCs w:val="26"/>
          <w:lang w:val="nl-NL"/>
        </w:rPr>
      </w:pPr>
      <w:r w:rsidRPr="0015710E">
        <w:rPr>
          <w:bCs/>
          <w:i/>
          <w:sz w:val="26"/>
          <w:szCs w:val="26"/>
          <w:lang w:val="nl-NL"/>
        </w:rPr>
        <w:t>(</w:t>
      </w:r>
      <w:r w:rsidRPr="0015710E">
        <w:rPr>
          <w:bCs/>
          <w:i/>
          <w:spacing w:val="-8"/>
          <w:sz w:val="26"/>
          <w:szCs w:val="26"/>
          <w:lang w:val="nl-NL"/>
        </w:rPr>
        <w:t>Ban hành kèm theo Thông tư số 30/2014/TT-BTNMT ngày 02 tháng 6 năm 2014</w:t>
      </w:r>
      <w:r w:rsidRPr="0015710E">
        <w:rPr>
          <w:bCs/>
          <w:i/>
          <w:sz w:val="26"/>
          <w:szCs w:val="26"/>
          <w:lang w:val="nl-NL"/>
        </w:rPr>
        <w:t xml:space="preserve"> của  Bộ trưởng Bộ Tài nguyên và Môi trường)</w:t>
      </w:r>
    </w:p>
    <w:p w:rsidR="00F314BF" w:rsidRPr="0015710E" w:rsidRDefault="00F314BF" w:rsidP="00F314BF">
      <w:pPr>
        <w:spacing w:before="120"/>
        <w:jc w:val="center"/>
        <w:rPr>
          <w:i/>
          <w:sz w:val="26"/>
          <w:szCs w:val="26"/>
          <w:lang w:val="nl-NL"/>
        </w:rPr>
      </w:pPr>
    </w:p>
    <w:tbl>
      <w:tblPr>
        <w:tblW w:w="10294" w:type="dxa"/>
        <w:jc w:val="center"/>
        <w:tblInd w:w="-564" w:type="dxa"/>
        <w:tblLook w:val="01E0" w:firstRow="1" w:lastRow="1" w:firstColumn="1" w:lastColumn="1" w:noHBand="0" w:noVBand="0"/>
      </w:tblPr>
      <w:tblGrid>
        <w:gridCol w:w="4485"/>
        <w:gridCol w:w="5809"/>
      </w:tblGrid>
      <w:tr w:rsidR="00F314BF" w:rsidRPr="0015710E">
        <w:trPr>
          <w:trHeight w:val="760"/>
          <w:jc w:val="center"/>
        </w:trPr>
        <w:tc>
          <w:tcPr>
            <w:tcW w:w="4485" w:type="dxa"/>
            <w:shd w:val="clear" w:color="auto" w:fill="auto"/>
          </w:tcPr>
          <w:p w:rsidR="00F314BF" w:rsidRPr="0015710E" w:rsidRDefault="00F314BF" w:rsidP="00C27FE2">
            <w:pPr>
              <w:keepNext/>
              <w:overflowPunct w:val="0"/>
              <w:autoSpaceDE w:val="0"/>
              <w:autoSpaceDN w:val="0"/>
              <w:adjustRightInd w:val="0"/>
              <w:jc w:val="center"/>
              <w:textAlignment w:val="baseline"/>
              <w:rPr>
                <w:b/>
                <w:sz w:val="26"/>
                <w:szCs w:val="26"/>
                <w:lang w:val="nl-NL"/>
              </w:rPr>
            </w:pPr>
            <w:r w:rsidRPr="0015710E">
              <w:rPr>
                <w:b/>
                <w:sz w:val="26"/>
                <w:szCs w:val="26"/>
                <w:lang w:val="nl-NL"/>
              </w:rPr>
              <w:t xml:space="preserve">ỦY BAN NHÂN DÂN ….. </w:t>
            </w:r>
          </w:p>
          <w:p w:rsidR="00F314BF" w:rsidRPr="0015710E" w:rsidRDefault="00F314BF" w:rsidP="00C27FE2">
            <w:pPr>
              <w:overflowPunct w:val="0"/>
              <w:autoSpaceDE w:val="0"/>
              <w:autoSpaceDN w:val="0"/>
              <w:adjustRightInd w:val="0"/>
              <w:jc w:val="center"/>
              <w:textAlignment w:val="baseline"/>
              <w:rPr>
                <w:b/>
                <w:sz w:val="26"/>
                <w:szCs w:val="26"/>
                <w:lang w:val="nl-NL"/>
              </w:rPr>
            </w:pPr>
            <w:r>
              <w:rPr>
                <w:noProof/>
                <w:sz w:val="26"/>
                <w:szCs w:val="26"/>
              </w:rPr>
              <mc:AlternateContent>
                <mc:Choice Requires="wps">
                  <w:drawing>
                    <wp:anchor distT="0" distB="0" distL="114300" distR="114300" simplePos="0" relativeHeight="251661312" behindDoc="0" locked="0" layoutInCell="1" allowOverlap="1">
                      <wp:simplePos x="0" y="0"/>
                      <wp:positionH relativeFrom="column">
                        <wp:posOffset>673100</wp:posOffset>
                      </wp:positionH>
                      <wp:positionV relativeFrom="paragraph">
                        <wp:posOffset>20320</wp:posOffset>
                      </wp:positionV>
                      <wp:extent cx="1384300" cy="0"/>
                      <wp:effectExtent l="10160" t="13970" r="5715" b="508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1.6pt" to="16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Yts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"/>
                  </w:pict>
                </mc:Fallback>
              </mc:AlternateContent>
            </w:r>
            <w:r w:rsidRPr="0015710E">
              <w:rPr>
                <w:b/>
                <w:sz w:val="26"/>
                <w:szCs w:val="26"/>
                <w:lang w:val="nl-NL"/>
              </w:rPr>
              <w:br/>
            </w:r>
          </w:p>
        </w:tc>
        <w:tc>
          <w:tcPr>
            <w:tcW w:w="5809" w:type="dxa"/>
            <w:shd w:val="clear" w:color="auto" w:fill="auto"/>
          </w:tcPr>
          <w:p w:rsidR="00F314BF" w:rsidRPr="0015710E" w:rsidRDefault="00F314BF" w:rsidP="00C27FE2">
            <w:pPr>
              <w:overflowPunct w:val="0"/>
              <w:autoSpaceDE w:val="0"/>
              <w:autoSpaceDN w:val="0"/>
              <w:adjustRightInd w:val="0"/>
              <w:jc w:val="center"/>
              <w:textAlignment w:val="baseline"/>
              <w:rPr>
                <w:b/>
                <w:sz w:val="26"/>
                <w:szCs w:val="26"/>
                <w:lang w:val="nl-NL"/>
              </w:rPr>
            </w:pPr>
            <w:r>
              <w:rPr>
                <w:b/>
                <w:noProof/>
                <w:sz w:val="26"/>
                <w:szCs w:val="26"/>
              </w:rPr>
              <mc:AlternateContent>
                <mc:Choice Requires="wps">
                  <w:drawing>
                    <wp:anchor distT="0" distB="0" distL="114300" distR="114300" simplePos="0" relativeHeight="251662336" behindDoc="0" locked="0" layoutInCell="1" allowOverlap="1">
                      <wp:simplePos x="0" y="0"/>
                      <wp:positionH relativeFrom="column">
                        <wp:posOffset>915035</wp:posOffset>
                      </wp:positionH>
                      <wp:positionV relativeFrom="paragraph">
                        <wp:posOffset>387350</wp:posOffset>
                      </wp:positionV>
                      <wp:extent cx="1673860" cy="0"/>
                      <wp:effectExtent l="13970" t="10160" r="7620" b="889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38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05pt,30.5pt" to="203.8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mpUHQIAADY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"/>
                  </w:pict>
                </mc:Fallback>
              </mc:AlternateContent>
            </w:r>
            <w:r w:rsidRPr="0015710E">
              <w:rPr>
                <w:b/>
                <w:sz w:val="26"/>
                <w:szCs w:val="26"/>
                <w:lang w:val="nl-NL"/>
              </w:rPr>
              <w:t>CỘNG HOÀ XÃ HỘI CHỦ NGHĨA VIỆT NAM</w:t>
            </w:r>
            <w:r w:rsidRPr="0015710E">
              <w:rPr>
                <w:b/>
                <w:sz w:val="26"/>
                <w:szCs w:val="26"/>
                <w:lang w:val="nl-NL"/>
              </w:rPr>
              <w:br/>
              <w:t>Độc lập - Tự do - Hạnh phúc</w:t>
            </w:r>
            <w:r w:rsidRPr="0015710E">
              <w:rPr>
                <w:b/>
                <w:sz w:val="26"/>
                <w:szCs w:val="26"/>
                <w:lang w:val="nl-NL"/>
              </w:rPr>
              <w:br/>
            </w:r>
          </w:p>
        </w:tc>
      </w:tr>
      <w:tr w:rsidR="00F314BF" w:rsidRPr="0015710E">
        <w:trPr>
          <w:trHeight w:val="310"/>
          <w:jc w:val="center"/>
        </w:trPr>
        <w:tc>
          <w:tcPr>
            <w:tcW w:w="4485" w:type="dxa"/>
            <w:shd w:val="clear" w:color="auto" w:fill="auto"/>
          </w:tcPr>
          <w:p w:rsidR="00F314BF" w:rsidRPr="0015710E" w:rsidRDefault="00F314BF" w:rsidP="00C27FE2">
            <w:pPr>
              <w:overflowPunct w:val="0"/>
              <w:autoSpaceDE w:val="0"/>
              <w:autoSpaceDN w:val="0"/>
              <w:adjustRightInd w:val="0"/>
              <w:spacing w:after="120"/>
              <w:jc w:val="center"/>
              <w:textAlignment w:val="baseline"/>
              <w:rPr>
                <w:b/>
                <w:sz w:val="26"/>
                <w:szCs w:val="26"/>
                <w:lang w:val="nl-NL"/>
              </w:rPr>
            </w:pPr>
            <w:r w:rsidRPr="0015710E">
              <w:rPr>
                <w:sz w:val="26"/>
                <w:szCs w:val="26"/>
                <w:lang w:val="nl-NL"/>
              </w:rPr>
              <w:t>Số………………………………</w:t>
            </w:r>
          </w:p>
        </w:tc>
        <w:tc>
          <w:tcPr>
            <w:tcW w:w="5809" w:type="dxa"/>
            <w:shd w:val="clear" w:color="auto" w:fill="auto"/>
          </w:tcPr>
          <w:p w:rsidR="00F314BF" w:rsidRPr="0015710E" w:rsidRDefault="00F314BF" w:rsidP="00C27FE2">
            <w:pPr>
              <w:overflowPunct w:val="0"/>
              <w:autoSpaceDE w:val="0"/>
              <w:autoSpaceDN w:val="0"/>
              <w:adjustRightInd w:val="0"/>
              <w:spacing w:after="120"/>
              <w:ind w:firstLine="567"/>
              <w:jc w:val="right"/>
              <w:textAlignment w:val="baseline"/>
              <w:rPr>
                <w:b/>
                <w:sz w:val="26"/>
                <w:szCs w:val="26"/>
                <w:lang w:val="nl-NL"/>
              </w:rPr>
            </w:pPr>
            <w:r w:rsidRPr="0015710E">
              <w:rPr>
                <w:i/>
                <w:sz w:val="26"/>
                <w:szCs w:val="26"/>
                <w:lang w:val="nl-NL"/>
              </w:rPr>
              <w:t>…… , ngày … tháng  …  năm  ……</w:t>
            </w:r>
          </w:p>
        </w:tc>
      </w:tr>
    </w:tbl>
    <w:p w:rsidR="00F314BF" w:rsidRPr="0015710E" w:rsidRDefault="00F314BF" w:rsidP="00F314BF">
      <w:pPr>
        <w:jc w:val="center"/>
        <w:rPr>
          <w:sz w:val="26"/>
          <w:szCs w:val="26"/>
          <w:lang w:val="nl-NL"/>
        </w:rPr>
      </w:pPr>
    </w:p>
    <w:p w:rsidR="00F314BF" w:rsidRPr="0015710E" w:rsidRDefault="00F314BF" w:rsidP="00F314BF">
      <w:pPr>
        <w:jc w:val="center"/>
        <w:rPr>
          <w:b/>
          <w:bCs/>
          <w:strike/>
          <w:sz w:val="26"/>
          <w:szCs w:val="26"/>
          <w:lang w:val="nl-NL"/>
        </w:rPr>
      </w:pPr>
      <w:r w:rsidRPr="0015710E">
        <w:rPr>
          <w:b/>
          <w:bCs/>
          <w:sz w:val="26"/>
          <w:szCs w:val="26"/>
          <w:lang w:val="nl-NL"/>
        </w:rPr>
        <w:t xml:space="preserve">QUYẾT ĐỊNH </w:t>
      </w:r>
    </w:p>
    <w:p w:rsidR="00F314BF" w:rsidRPr="0015710E" w:rsidRDefault="00F314BF" w:rsidP="00F314BF">
      <w:pPr>
        <w:jc w:val="center"/>
        <w:rPr>
          <w:b/>
          <w:sz w:val="26"/>
          <w:szCs w:val="26"/>
          <w:lang w:val="nl-NL"/>
        </w:rPr>
      </w:pPr>
      <w:r w:rsidRPr="0015710E">
        <w:rPr>
          <w:b/>
          <w:bCs/>
          <w:sz w:val="26"/>
          <w:szCs w:val="26"/>
          <w:lang w:val="nl-NL"/>
        </w:rPr>
        <w:t>Về việc t</w:t>
      </w:r>
      <w:r w:rsidRPr="0015710E">
        <w:rPr>
          <w:b/>
          <w:sz w:val="26"/>
          <w:szCs w:val="26"/>
          <w:lang w:val="nl-NL"/>
        </w:rPr>
        <w:t xml:space="preserve">hu hồi đất </w:t>
      </w:r>
      <w:r w:rsidRPr="0015710E">
        <w:rPr>
          <w:rStyle w:val="FootnoteReference"/>
          <w:b/>
          <w:lang w:val="nl-NL"/>
        </w:rPr>
        <w:footnoteReference w:id="1"/>
      </w:r>
      <w:r w:rsidRPr="0015710E">
        <w:rPr>
          <w:sz w:val="26"/>
          <w:szCs w:val="26"/>
          <w:lang w:val="nl-NL"/>
        </w:rPr>
        <w:t xml:space="preserve">………………….. </w:t>
      </w:r>
    </w:p>
    <w:p w:rsidR="00F314BF" w:rsidRPr="0015710E" w:rsidRDefault="00F314BF" w:rsidP="00F314BF">
      <w:pPr>
        <w:rPr>
          <w:sz w:val="26"/>
          <w:szCs w:val="26"/>
          <w:lang w:val="nl-NL"/>
        </w:rPr>
      </w:pPr>
    </w:p>
    <w:p w:rsidR="00F314BF" w:rsidRPr="0015710E" w:rsidRDefault="00F314BF" w:rsidP="00F314BF">
      <w:pPr>
        <w:spacing w:before="240" w:after="240"/>
        <w:jc w:val="center"/>
        <w:rPr>
          <w:b/>
          <w:bCs/>
          <w:sz w:val="26"/>
          <w:szCs w:val="26"/>
          <w:lang w:val="nl-NL"/>
        </w:rPr>
      </w:pPr>
      <w:r w:rsidRPr="0015710E">
        <w:rPr>
          <w:b/>
          <w:bCs/>
          <w:sz w:val="26"/>
          <w:szCs w:val="26"/>
          <w:lang w:val="nl-NL"/>
        </w:rPr>
        <w:t xml:space="preserve">ỦY BAN NHÂN DÂN </w:t>
      </w:r>
      <w:r w:rsidRPr="0015710E">
        <w:rPr>
          <w:bCs/>
          <w:sz w:val="26"/>
          <w:szCs w:val="26"/>
          <w:lang w:val="nl-NL"/>
        </w:rPr>
        <w:t>...</w:t>
      </w:r>
    </w:p>
    <w:p w:rsidR="00F314BF" w:rsidRPr="0015710E" w:rsidRDefault="00F314BF" w:rsidP="00F314BF">
      <w:pPr>
        <w:pStyle w:val="Heading2"/>
        <w:spacing w:before="80" w:line="320" w:lineRule="exact"/>
        <w:ind w:firstLine="748"/>
        <w:jc w:val="both"/>
        <w:rPr>
          <w:bCs/>
          <w:spacing w:val="-12"/>
          <w:sz w:val="26"/>
          <w:lang w:val="nl-NL"/>
        </w:rPr>
      </w:pPr>
      <w:r w:rsidRPr="0015710E">
        <w:rPr>
          <w:bCs/>
          <w:spacing w:val="-12"/>
          <w:sz w:val="26"/>
          <w:lang w:val="nl-NL"/>
        </w:rPr>
        <w:t>C</w:t>
      </w:r>
      <w:r w:rsidRPr="0015710E">
        <w:rPr>
          <w:rFonts w:hint="eastAsia"/>
          <w:bCs/>
          <w:spacing w:val="-12"/>
          <w:sz w:val="26"/>
          <w:lang w:val="nl-NL"/>
        </w:rPr>
        <w:t>ă</w:t>
      </w:r>
      <w:r w:rsidRPr="0015710E">
        <w:rPr>
          <w:bCs/>
          <w:spacing w:val="-12"/>
          <w:sz w:val="26"/>
          <w:lang w:val="nl-NL"/>
        </w:rPr>
        <w:t>n cứ Luật Tổ chức Hội đồng nhân dân và Ủy ban nhân dân ngày...tháng …n</w:t>
      </w:r>
      <w:r w:rsidRPr="0015710E">
        <w:rPr>
          <w:rFonts w:hint="eastAsia"/>
          <w:bCs/>
          <w:spacing w:val="-12"/>
          <w:sz w:val="26"/>
          <w:lang w:val="nl-NL"/>
        </w:rPr>
        <w:t>ă</w:t>
      </w:r>
      <w:r w:rsidRPr="0015710E">
        <w:rPr>
          <w:bCs/>
          <w:spacing w:val="-12"/>
          <w:sz w:val="26"/>
          <w:lang w:val="nl-NL"/>
        </w:rPr>
        <w:t>m ….;</w:t>
      </w:r>
    </w:p>
    <w:p w:rsidR="00F314BF" w:rsidRPr="0015710E" w:rsidRDefault="00F314BF" w:rsidP="00F314BF">
      <w:pPr>
        <w:spacing w:before="80"/>
        <w:ind w:firstLine="748"/>
        <w:jc w:val="both"/>
        <w:rPr>
          <w:sz w:val="26"/>
          <w:szCs w:val="26"/>
          <w:lang w:val="nl-NL"/>
        </w:rPr>
      </w:pPr>
      <w:r w:rsidRPr="0015710E">
        <w:rPr>
          <w:sz w:val="26"/>
          <w:szCs w:val="26"/>
          <w:lang w:val="nl-NL"/>
        </w:rPr>
        <w:t>C</w:t>
      </w:r>
      <w:r w:rsidRPr="0015710E">
        <w:rPr>
          <w:rFonts w:hint="eastAsia"/>
          <w:sz w:val="26"/>
          <w:szCs w:val="26"/>
          <w:lang w:val="nl-NL"/>
        </w:rPr>
        <w:t>ă</w:t>
      </w:r>
      <w:r w:rsidRPr="0015710E">
        <w:rPr>
          <w:sz w:val="26"/>
          <w:szCs w:val="26"/>
          <w:lang w:val="nl-NL"/>
        </w:rPr>
        <w:t xml:space="preserve">n cứ Luật </w:t>
      </w:r>
      <w:r w:rsidRPr="0015710E">
        <w:rPr>
          <w:rFonts w:hint="eastAsia"/>
          <w:sz w:val="26"/>
          <w:szCs w:val="26"/>
          <w:lang w:val="nl-NL"/>
        </w:rPr>
        <w:t>Đ</w:t>
      </w:r>
      <w:r w:rsidRPr="0015710E">
        <w:rPr>
          <w:sz w:val="26"/>
          <w:szCs w:val="26"/>
          <w:lang w:val="nl-NL"/>
        </w:rPr>
        <w:t xml:space="preserve">ất </w:t>
      </w:r>
      <w:r w:rsidRPr="0015710E">
        <w:rPr>
          <w:rFonts w:hint="eastAsia"/>
          <w:sz w:val="26"/>
          <w:szCs w:val="26"/>
          <w:lang w:val="nl-NL"/>
        </w:rPr>
        <w:t>đ</w:t>
      </w:r>
      <w:r w:rsidRPr="0015710E">
        <w:rPr>
          <w:sz w:val="26"/>
          <w:szCs w:val="26"/>
          <w:lang w:val="nl-NL"/>
        </w:rPr>
        <w:t>ai ngày 29 tháng 11 n</w:t>
      </w:r>
      <w:r w:rsidRPr="0015710E">
        <w:rPr>
          <w:rFonts w:hint="eastAsia"/>
          <w:sz w:val="26"/>
          <w:szCs w:val="26"/>
          <w:lang w:val="nl-NL"/>
        </w:rPr>
        <w:t>ă</w:t>
      </w:r>
      <w:r w:rsidRPr="0015710E">
        <w:rPr>
          <w:sz w:val="26"/>
          <w:szCs w:val="26"/>
          <w:lang w:val="nl-NL"/>
        </w:rPr>
        <w:t>m 2013;</w:t>
      </w:r>
    </w:p>
    <w:p w:rsidR="00F314BF" w:rsidRPr="0015710E" w:rsidRDefault="00F314BF" w:rsidP="00F314BF">
      <w:pPr>
        <w:spacing w:before="80"/>
        <w:ind w:firstLine="748"/>
        <w:jc w:val="both"/>
        <w:rPr>
          <w:sz w:val="26"/>
          <w:szCs w:val="26"/>
          <w:lang w:val="nl-NL"/>
        </w:rPr>
      </w:pPr>
      <w:r w:rsidRPr="0015710E">
        <w:rPr>
          <w:sz w:val="26"/>
          <w:szCs w:val="26"/>
          <w:lang w:val="nl-NL"/>
        </w:rPr>
        <w:t xml:space="preserve">Căn cứ Nghị </w:t>
      </w:r>
      <w:r w:rsidRPr="0015710E">
        <w:rPr>
          <w:rFonts w:hint="eastAsia"/>
          <w:sz w:val="26"/>
          <w:szCs w:val="26"/>
          <w:lang w:val="nl-NL"/>
        </w:rPr>
        <w:t>đ</w:t>
      </w:r>
      <w:r w:rsidRPr="0015710E">
        <w:rPr>
          <w:sz w:val="26"/>
          <w:szCs w:val="26"/>
          <w:lang w:val="nl-NL"/>
        </w:rPr>
        <w:t>ịnh số 43/2014/N</w:t>
      </w:r>
      <w:r w:rsidRPr="0015710E">
        <w:rPr>
          <w:rFonts w:hint="eastAsia"/>
          <w:sz w:val="26"/>
          <w:szCs w:val="26"/>
          <w:lang w:val="nl-NL"/>
        </w:rPr>
        <w:t>Đ</w:t>
      </w:r>
      <w:r w:rsidRPr="0015710E">
        <w:rPr>
          <w:sz w:val="26"/>
          <w:szCs w:val="26"/>
          <w:lang w:val="nl-NL"/>
        </w:rPr>
        <w:t>-CP ngày 15 tháng 5 n</w:t>
      </w:r>
      <w:r w:rsidRPr="0015710E">
        <w:rPr>
          <w:rFonts w:hint="eastAsia"/>
          <w:sz w:val="26"/>
          <w:szCs w:val="26"/>
          <w:lang w:val="nl-NL"/>
        </w:rPr>
        <w:t>ă</w:t>
      </w:r>
      <w:r w:rsidRPr="0015710E">
        <w:rPr>
          <w:sz w:val="26"/>
          <w:szCs w:val="26"/>
          <w:lang w:val="nl-NL"/>
        </w:rPr>
        <w:t>m</w:t>
      </w:r>
      <w:r w:rsidRPr="0015710E">
        <w:rPr>
          <w:i/>
          <w:sz w:val="26"/>
          <w:szCs w:val="26"/>
          <w:lang w:val="nl-NL"/>
        </w:rPr>
        <w:t xml:space="preserve"> </w:t>
      </w:r>
      <w:r w:rsidRPr="0015710E">
        <w:rPr>
          <w:sz w:val="26"/>
          <w:szCs w:val="26"/>
          <w:lang w:val="nl-NL"/>
        </w:rPr>
        <w:t>2014 của Chính phủ quy định chi tiết thi hành một số điều của Luật đất đai;</w:t>
      </w:r>
    </w:p>
    <w:p w:rsidR="00F314BF" w:rsidRPr="0015710E" w:rsidRDefault="00F314BF" w:rsidP="00F314BF">
      <w:pPr>
        <w:spacing w:before="80"/>
        <w:ind w:firstLine="748"/>
        <w:jc w:val="both"/>
        <w:rPr>
          <w:sz w:val="26"/>
          <w:szCs w:val="26"/>
          <w:lang w:val="nl-NL"/>
        </w:rPr>
      </w:pPr>
      <w:r w:rsidRPr="0015710E">
        <w:rPr>
          <w:sz w:val="26"/>
          <w:szCs w:val="26"/>
          <w:lang w:val="nl-NL"/>
        </w:rPr>
        <w:t xml:space="preserve">Căn cứ Thông tư số </w:t>
      </w:r>
      <w:r w:rsidRPr="0015710E">
        <w:rPr>
          <w:bCs/>
          <w:spacing w:val="-8"/>
          <w:sz w:val="26"/>
          <w:szCs w:val="26"/>
          <w:lang w:val="nl-NL"/>
        </w:rPr>
        <w:t>30/2014/TT-BTNMT ngày 02 tháng 6 năm 2014</w:t>
      </w:r>
      <w:r w:rsidRPr="0015710E">
        <w:rPr>
          <w:bCs/>
          <w:i/>
          <w:sz w:val="26"/>
          <w:szCs w:val="26"/>
          <w:lang w:val="nl-NL"/>
        </w:rPr>
        <w:t xml:space="preserve"> </w:t>
      </w:r>
      <w:r w:rsidRPr="0015710E">
        <w:rPr>
          <w:sz w:val="26"/>
          <w:szCs w:val="26"/>
          <w:lang w:val="nl-NL"/>
        </w:rPr>
        <w:t>của Bộ trưởng Bộ Tài nguyên và Môi trường q</w:t>
      </w:r>
      <w:r w:rsidRPr="0015710E">
        <w:rPr>
          <w:bCs/>
          <w:sz w:val="26"/>
          <w:szCs w:val="26"/>
          <w:lang w:val="nl-NL"/>
        </w:rPr>
        <w:t xml:space="preserve">uy </w:t>
      </w:r>
      <w:r w:rsidRPr="0015710E">
        <w:rPr>
          <w:sz w:val="26"/>
          <w:szCs w:val="26"/>
          <w:lang w:val="nl-NL"/>
        </w:rPr>
        <w:t>định về hồ sơ giao đất, cho thuê đất, chuyển mục đích sử dụng đất, thu hồi đất;</w:t>
      </w:r>
    </w:p>
    <w:p w:rsidR="00F314BF" w:rsidRPr="0015710E" w:rsidRDefault="00F314BF" w:rsidP="00F314BF">
      <w:pPr>
        <w:spacing w:before="80" w:line="320" w:lineRule="exact"/>
        <w:ind w:firstLine="748"/>
        <w:jc w:val="both"/>
        <w:rPr>
          <w:sz w:val="26"/>
          <w:szCs w:val="26"/>
          <w:lang w:val="nl-NL"/>
        </w:rPr>
      </w:pPr>
      <w:r w:rsidRPr="0015710E">
        <w:rPr>
          <w:sz w:val="26"/>
          <w:szCs w:val="26"/>
          <w:lang w:val="nl-NL"/>
        </w:rPr>
        <w:t>Căn cứ ……….</w:t>
      </w:r>
      <w:r w:rsidRPr="0015710E">
        <w:rPr>
          <w:rStyle w:val="FootnoteReference"/>
          <w:lang w:val="nl-NL"/>
        </w:rPr>
        <w:footnoteReference w:id="2"/>
      </w:r>
    </w:p>
    <w:p w:rsidR="00F314BF" w:rsidRPr="0015710E" w:rsidRDefault="00F314BF" w:rsidP="00F314BF">
      <w:pPr>
        <w:spacing w:before="80"/>
        <w:ind w:firstLine="748"/>
        <w:jc w:val="both"/>
        <w:rPr>
          <w:sz w:val="26"/>
          <w:szCs w:val="26"/>
          <w:lang w:val="nl-NL"/>
        </w:rPr>
      </w:pPr>
      <w:r w:rsidRPr="0015710E">
        <w:rPr>
          <w:sz w:val="26"/>
          <w:szCs w:val="26"/>
          <w:lang w:val="nl-NL"/>
        </w:rPr>
        <w:t xml:space="preserve">Xét </w:t>
      </w:r>
      <w:r w:rsidRPr="0015710E">
        <w:rPr>
          <w:rFonts w:hint="eastAsia"/>
          <w:sz w:val="26"/>
          <w:szCs w:val="26"/>
          <w:lang w:val="nl-NL"/>
        </w:rPr>
        <w:t>đ</w:t>
      </w:r>
      <w:r w:rsidRPr="0015710E">
        <w:rPr>
          <w:sz w:val="26"/>
          <w:szCs w:val="26"/>
          <w:lang w:val="nl-NL"/>
        </w:rPr>
        <w:t>ề nghị của Sở (Phòng) Tài nguyên và Môi trường tại Tờ trình số... ……..ngày ... tháng ... năm ...,</w:t>
      </w:r>
    </w:p>
    <w:p w:rsidR="00F314BF" w:rsidRPr="0015710E" w:rsidRDefault="00F314BF" w:rsidP="00F314BF">
      <w:pPr>
        <w:spacing w:before="80"/>
        <w:ind w:firstLine="748"/>
        <w:jc w:val="both"/>
        <w:rPr>
          <w:sz w:val="26"/>
          <w:szCs w:val="26"/>
          <w:lang w:val="nl-NL"/>
        </w:rPr>
      </w:pPr>
    </w:p>
    <w:p w:rsidR="00F314BF" w:rsidRPr="0015710E" w:rsidRDefault="00F314BF" w:rsidP="00F314BF">
      <w:pPr>
        <w:spacing w:before="80"/>
        <w:ind w:firstLine="748"/>
        <w:jc w:val="center"/>
        <w:rPr>
          <w:b/>
          <w:bCs/>
          <w:sz w:val="26"/>
          <w:szCs w:val="26"/>
          <w:lang w:val="nl-NL"/>
        </w:rPr>
      </w:pPr>
      <w:r w:rsidRPr="0015710E">
        <w:rPr>
          <w:b/>
          <w:bCs/>
          <w:sz w:val="26"/>
          <w:szCs w:val="26"/>
          <w:lang w:val="nl-NL"/>
        </w:rPr>
        <w:t>QUYẾT ĐỊNH:</w:t>
      </w:r>
    </w:p>
    <w:p w:rsidR="00F314BF" w:rsidRPr="0015710E" w:rsidRDefault="00F314BF" w:rsidP="00F314BF">
      <w:pPr>
        <w:spacing w:before="80"/>
        <w:ind w:firstLine="748"/>
        <w:jc w:val="both"/>
        <w:rPr>
          <w:sz w:val="26"/>
          <w:szCs w:val="26"/>
          <w:lang w:val="nl-NL"/>
        </w:rPr>
      </w:pPr>
    </w:p>
    <w:p w:rsidR="00F314BF" w:rsidRPr="0015710E" w:rsidRDefault="00F314BF" w:rsidP="00F314BF">
      <w:pPr>
        <w:tabs>
          <w:tab w:val="right" w:leader="dot" w:pos="9520"/>
        </w:tabs>
        <w:spacing w:before="80"/>
        <w:ind w:firstLine="748"/>
        <w:jc w:val="both"/>
        <w:rPr>
          <w:sz w:val="26"/>
          <w:szCs w:val="26"/>
          <w:lang w:val="nl-NL"/>
        </w:rPr>
      </w:pPr>
      <w:r w:rsidRPr="0015710E">
        <w:rPr>
          <w:rFonts w:hint="eastAsia"/>
          <w:b/>
          <w:sz w:val="26"/>
          <w:szCs w:val="26"/>
          <w:lang w:val="nl-NL"/>
        </w:rPr>
        <w:t>Đ</w:t>
      </w:r>
      <w:r w:rsidRPr="0015710E">
        <w:rPr>
          <w:b/>
          <w:sz w:val="26"/>
          <w:szCs w:val="26"/>
          <w:lang w:val="nl-NL"/>
        </w:rPr>
        <w:t>iều 1</w:t>
      </w:r>
      <w:r w:rsidRPr="0015710E">
        <w:rPr>
          <w:sz w:val="26"/>
          <w:szCs w:val="26"/>
          <w:lang w:val="nl-NL"/>
        </w:rPr>
        <w:t>: Thu hồi ... m</w:t>
      </w:r>
      <w:r w:rsidRPr="0015710E">
        <w:rPr>
          <w:sz w:val="26"/>
          <w:szCs w:val="26"/>
          <w:vertAlign w:val="superscript"/>
          <w:lang w:val="nl-NL"/>
        </w:rPr>
        <w:t>2</w:t>
      </w:r>
      <w:r w:rsidRPr="0015710E">
        <w:rPr>
          <w:sz w:val="26"/>
          <w:szCs w:val="26"/>
          <w:lang w:val="nl-NL"/>
        </w:rPr>
        <w:t xml:space="preserve"> </w:t>
      </w:r>
      <w:r w:rsidRPr="0015710E">
        <w:rPr>
          <w:rFonts w:hint="eastAsia"/>
          <w:sz w:val="26"/>
          <w:szCs w:val="26"/>
          <w:lang w:val="nl-NL"/>
        </w:rPr>
        <w:t>đ</w:t>
      </w:r>
      <w:r w:rsidRPr="0015710E">
        <w:rPr>
          <w:sz w:val="26"/>
          <w:szCs w:val="26"/>
          <w:lang w:val="nl-NL"/>
        </w:rPr>
        <w:t>ất của ... (ghi tên người có đất bị thu hồi), thuộc thửa đất số ... (một phần hoặc toàn bộ thửa đất), thuộc tờ bản đồ số ... tại ......</w:t>
      </w:r>
    </w:p>
    <w:p w:rsidR="00F314BF" w:rsidRPr="0015710E" w:rsidRDefault="00F314BF" w:rsidP="00F314BF">
      <w:pPr>
        <w:tabs>
          <w:tab w:val="right" w:leader="dot" w:pos="9520"/>
        </w:tabs>
        <w:spacing w:before="80"/>
        <w:ind w:firstLine="748"/>
        <w:jc w:val="both"/>
        <w:rPr>
          <w:sz w:val="26"/>
          <w:szCs w:val="26"/>
          <w:lang w:val="nl-NL"/>
        </w:rPr>
      </w:pPr>
      <w:r w:rsidRPr="0015710E">
        <w:rPr>
          <w:sz w:val="26"/>
          <w:szCs w:val="26"/>
          <w:lang w:val="nl-NL"/>
        </w:rPr>
        <w:t>.........................................................................................................................</w:t>
      </w:r>
    </w:p>
    <w:p w:rsidR="00F314BF" w:rsidRPr="0015710E" w:rsidRDefault="00F314BF" w:rsidP="00F314BF">
      <w:pPr>
        <w:tabs>
          <w:tab w:val="right" w:leader="dot" w:pos="9520"/>
        </w:tabs>
        <w:spacing w:before="80"/>
        <w:ind w:firstLine="748"/>
        <w:jc w:val="both"/>
        <w:rPr>
          <w:sz w:val="26"/>
          <w:szCs w:val="26"/>
          <w:lang w:val="nl-NL"/>
        </w:rPr>
      </w:pPr>
      <w:r w:rsidRPr="0015710E">
        <w:rPr>
          <w:sz w:val="26"/>
          <w:szCs w:val="26"/>
          <w:lang w:val="nl-NL"/>
        </w:rPr>
        <w:t>Lý do thu hồi đất:……</w:t>
      </w:r>
      <w:r w:rsidRPr="0015710E">
        <w:rPr>
          <w:rStyle w:val="FootnoteReference"/>
          <w:lang w:val="nl-NL"/>
        </w:rPr>
        <w:footnoteReference w:id="3"/>
      </w:r>
      <w:r w:rsidRPr="0015710E">
        <w:rPr>
          <w:sz w:val="26"/>
          <w:szCs w:val="26"/>
          <w:lang w:val="nl-NL"/>
        </w:rPr>
        <w:t xml:space="preserve"> </w:t>
      </w:r>
    </w:p>
    <w:p w:rsidR="00F314BF" w:rsidRPr="0015710E" w:rsidRDefault="00F314BF" w:rsidP="00F314BF">
      <w:pPr>
        <w:spacing w:before="80"/>
        <w:ind w:firstLine="748"/>
        <w:jc w:val="both"/>
        <w:rPr>
          <w:sz w:val="26"/>
          <w:szCs w:val="26"/>
          <w:lang w:val="nl-NL"/>
        </w:rPr>
      </w:pPr>
      <w:r w:rsidRPr="0015710E">
        <w:rPr>
          <w:rFonts w:hint="eastAsia"/>
          <w:b/>
          <w:sz w:val="26"/>
          <w:szCs w:val="26"/>
          <w:lang w:val="nl-NL"/>
        </w:rPr>
        <w:lastRenderedPageBreak/>
        <w:t>Đ</w:t>
      </w:r>
      <w:r w:rsidRPr="0015710E">
        <w:rPr>
          <w:b/>
          <w:sz w:val="26"/>
          <w:szCs w:val="26"/>
          <w:lang w:val="nl-NL"/>
        </w:rPr>
        <w:t>iều 2</w:t>
      </w:r>
      <w:r w:rsidRPr="0015710E">
        <w:rPr>
          <w:sz w:val="26"/>
          <w:szCs w:val="26"/>
          <w:lang w:val="nl-NL"/>
        </w:rPr>
        <w:t>: Giao nhiệm vụ cho các cơ quan, tổ chức thực hiện việc thu hồi đất, cụ thể như sau:</w:t>
      </w:r>
    </w:p>
    <w:p w:rsidR="00F314BF" w:rsidRPr="0015710E" w:rsidRDefault="00F314BF" w:rsidP="00F314BF">
      <w:pPr>
        <w:tabs>
          <w:tab w:val="right" w:leader="dot" w:pos="9520"/>
        </w:tabs>
        <w:spacing w:before="80"/>
        <w:ind w:firstLine="748"/>
        <w:jc w:val="both"/>
        <w:rPr>
          <w:sz w:val="26"/>
          <w:szCs w:val="26"/>
          <w:lang w:val="nl-NL"/>
        </w:rPr>
      </w:pPr>
      <w:r w:rsidRPr="0015710E">
        <w:rPr>
          <w:sz w:val="26"/>
          <w:szCs w:val="26"/>
          <w:lang w:val="nl-NL"/>
        </w:rPr>
        <w:t xml:space="preserve">1. Chủ tịch Ủy ban nhân dân xã/phường/thị trấn …. có trách nhiệm giao quyết định này cho Ông (bà) …; trường hợp Ông (bà) … không nhận quyết định này hoặc vắng mặt thì phải lập biên bản; niêm yết quyết định này tại trụ sở Ủy ban nhân dân xã/phường/thị trấn …, tại nơi sinh hoạt chung của cộng đồng dân cư…. </w:t>
      </w:r>
    </w:p>
    <w:p w:rsidR="00F314BF" w:rsidRPr="0015710E" w:rsidRDefault="00F314BF" w:rsidP="00F314BF">
      <w:pPr>
        <w:tabs>
          <w:tab w:val="right" w:leader="dot" w:pos="9520"/>
        </w:tabs>
        <w:spacing w:before="80"/>
        <w:ind w:firstLine="748"/>
        <w:jc w:val="both"/>
        <w:rPr>
          <w:strike/>
          <w:sz w:val="26"/>
          <w:szCs w:val="26"/>
          <w:lang w:val="nl-NL"/>
        </w:rPr>
      </w:pPr>
      <w:r w:rsidRPr="0015710E">
        <w:rPr>
          <w:sz w:val="26"/>
          <w:szCs w:val="26"/>
          <w:lang w:val="nl-NL"/>
        </w:rPr>
        <w:t>2. Sở (Phòng) Tài nguyên và Môi trường có trách nhiệm trình Ủy ban nhân dân … thành lập hội đồng định giá hoặc tổ chức đấu giá để xác định phần giá trị còn lại trên đất thu hồi (đối với trường hợp thu hồi đất quy định tại Điểm c, g, h Khoản 1 Điều 64 Luật Đất đai); trình Ủy ban nhân dân phê duyệt kết quả xác định phần giá trị còn lại trên đất thu hồi.</w:t>
      </w:r>
    </w:p>
    <w:p w:rsidR="00F314BF" w:rsidRPr="0015710E" w:rsidRDefault="00F314BF" w:rsidP="00F314BF">
      <w:pPr>
        <w:tabs>
          <w:tab w:val="right" w:leader="dot" w:pos="9520"/>
        </w:tabs>
        <w:spacing w:before="80"/>
        <w:ind w:firstLine="748"/>
        <w:jc w:val="both"/>
        <w:rPr>
          <w:sz w:val="26"/>
          <w:szCs w:val="26"/>
          <w:lang w:val="nl-NL"/>
        </w:rPr>
      </w:pPr>
      <w:r w:rsidRPr="0015710E">
        <w:rPr>
          <w:sz w:val="26"/>
          <w:szCs w:val="26"/>
          <w:lang w:val="nl-NL"/>
        </w:rPr>
        <w:t>3. Văn phòng Ủy ban nhân dân …. có trách nhiệm đăng Quyết định này trên trang thông tin điện tử của …………………..</w:t>
      </w:r>
    </w:p>
    <w:p w:rsidR="00F314BF" w:rsidRPr="0015710E" w:rsidRDefault="00F314BF" w:rsidP="00F314BF">
      <w:pPr>
        <w:tabs>
          <w:tab w:val="right" w:leader="dot" w:pos="9520"/>
        </w:tabs>
        <w:spacing w:before="80"/>
        <w:ind w:firstLine="748"/>
        <w:jc w:val="both"/>
        <w:rPr>
          <w:sz w:val="26"/>
          <w:szCs w:val="26"/>
          <w:lang w:val="nl-NL"/>
        </w:rPr>
      </w:pPr>
      <w:r w:rsidRPr="0015710E">
        <w:rPr>
          <w:sz w:val="26"/>
          <w:szCs w:val="26"/>
          <w:lang w:val="nl-NL"/>
        </w:rPr>
        <w:t>4. Giao .... ........................hoặc giao để quản lý chặt chẽ quỹ đất đã thu hồi.</w:t>
      </w:r>
    </w:p>
    <w:p w:rsidR="00F314BF" w:rsidRPr="0015710E" w:rsidRDefault="00F314BF" w:rsidP="00F314BF">
      <w:pPr>
        <w:spacing w:before="80"/>
        <w:ind w:firstLine="748"/>
        <w:jc w:val="both"/>
        <w:rPr>
          <w:b/>
          <w:bCs/>
          <w:sz w:val="26"/>
          <w:szCs w:val="26"/>
          <w:lang w:val="nl-NL"/>
        </w:rPr>
      </w:pPr>
      <w:r w:rsidRPr="0015710E">
        <w:rPr>
          <w:b/>
          <w:bCs/>
          <w:sz w:val="26"/>
          <w:szCs w:val="26"/>
          <w:lang w:val="nl-NL"/>
        </w:rPr>
        <w:t xml:space="preserve">Điều 3. </w:t>
      </w:r>
    </w:p>
    <w:p w:rsidR="00F314BF" w:rsidRPr="0015710E" w:rsidRDefault="00F314BF" w:rsidP="00F314BF">
      <w:pPr>
        <w:spacing w:before="80"/>
        <w:ind w:firstLine="748"/>
        <w:jc w:val="both"/>
        <w:rPr>
          <w:bCs/>
          <w:sz w:val="26"/>
          <w:szCs w:val="26"/>
          <w:lang w:val="nl-NL"/>
        </w:rPr>
      </w:pPr>
      <w:r w:rsidRPr="0015710E">
        <w:rPr>
          <w:bCs/>
          <w:sz w:val="26"/>
          <w:szCs w:val="26"/>
          <w:lang w:val="nl-NL"/>
        </w:rPr>
        <w:t>1. Quyết định này có hiệu lực kể từ ngày….. tháng….. năm……</w:t>
      </w:r>
    </w:p>
    <w:p w:rsidR="00F314BF" w:rsidRPr="0015710E" w:rsidRDefault="00F314BF" w:rsidP="00F314BF">
      <w:pPr>
        <w:tabs>
          <w:tab w:val="left" w:pos="748"/>
        </w:tabs>
        <w:spacing w:before="80" w:line="288" w:lineRule="auto"/>
        <w:ind w:firstLine="748"/>
        <w:jc w:val="both"/>
        <w:rPr>
          <w:sz w:val="26"/>
          <w:szCs w:val="26"/>
          <w:lang w:val="nl-NL"/>
        </w:rPr>
      </w:pPr>
      <w:r w:rsidRPr="0015710E">
        <w:rPr>
          <w:bCs/>
          <w:sz w:val="26"/>
          <w:szCs w:val="26"/>
          <w:lang w:val="nl-NL"/>
        </w:rPr>
        <w:t xml:space="preserve">2. </w:t>
      </w:r>
      <w:r w:rsidRPr="0015710E">
        <w:rPr>
          <w:sz w:val="26"/>
          <w:szCs w:val="26"/>
          <w:lang w:val="nl-NL"/>
        </w:rPr>
        <w:t xml:space="preserve">Cơ quan, cá nhân có tên tại Điều 2 nêu trên chịu trách nhiệm thi hành Quyết </w:t>
      </w:r>
      <w:r w:rsidRPr="0015710E">
        <w:rPr>
          <w:rFonts w:hint="eastAsia"/>
          <w:sz w:val="26"/>
          <w:szCs w:val="26"/>
          <w:lang w:val="nl-NL"/>
        </w:rPr>
        <w:t>đ</w:t>
      </w:r>
      <w:r w:rsidRPr="0015710E">
        <w:rPr>
          <w:sz w:val="26"/>
          <w:szCs w:val="26"/>
          <w:lang w:val="nl-NL"/>
        </w:rPr>
        <w:t>ịnh này./.</w:t>
      </w:r>
    </w:p>
    <w:p w:rsidR="00F314BF" w:rsidRPr="0015710E" w:rsidRDefault="00F314BF" w:rsidP="00F314BF">
      <w:pPr>
        <w:pStyle w:val="BodyText"/>
        <w:ind w:firstLine="720"/>
        <w:rPr>
          <w:rFonts w:ascii="Times New Roman" w:hAnsi="Times New Roman"/>
          <w:lang w:val="nl-NL"/>
        </w:rPr>
      </w:pPr>
    </w:p>
    <w:p w:rsidR="00F314BF" w:rsidRPr="0015710E" w:rsidRDefault="00F314BF" w:rsidP="00F314BF">
      <w:pPr>
        <w:pStyle w:val="BodyText"/>
        <w:jc w:val="left"/>
        <w:rPr>
          <w:rFonts w:ascii="Times New Roman" w:hAnsi="Times New Roman"/>
          <w:b/>
          <w:lang w:val="nl-NL"/>
        </w:rPr>
      </w:pPr>
      <w:r w:rsidRPr="0015710E">
        <w:rPr>
          <w:rFonts w:ascii="Times New Roman" w:hAnsi="Times New Roman"/>
          <w:b/>
          <w:i/>
          <w:iCs/>
          <w:lang w:val="nl-NL"/>
        </w:rPr>
        <w:t>Nơi nhận</w:t>
      </w:r>
      <w:r w:rsidRPr="0015710E">
        <w:rPr>
          <w:rFonts w:ascii="Times New Roman" w:hAnsi="Times New Roman"/>
          <w:b/>
          <w:lang w:val="nl-NL"/>
        </w:rPr>
        <w:t xml:space="preserve">                                                                      TM. UỶ BAN NHÂN DÂN </w:t>
      </w:r>
    </w:p>
    <w:p w:rsidR="00F314BF" w:rsidRPr="0015710E" w:rsidRDefault="00F314BF" w:rsidP="00F314BF">
      <w:pPr>
        <w:jc w:val="both"/>
        <w:rPr>
          <w:iCs/>
          <w:sz w:val="26"/>
          <w:szCs w:val="26"/>
          <w:lang w:val="nl-NL"/>
        </w:rPr>
      </w:pPr>
      <w:r w:rsidRPr="0015710E">
        <w:rPr>
          <w:iCs/>
          <w:sz w:val="26"/>
          <w:szCs w:val="26"/>
          <w:lang w:val="nl-NL"/>
        </w:rPr>
        <w:t xml:space="preserve">- Như Điều 3;                                                                              </w:t>
      </w:r>
      <w:r w:rsidRPr="0015710E">
        <w:rPr>
          <w:b/>
          <w:sz w:val="26"/>
          <w:szCs w:val="26"/>
          <w:lang w:val="nl-NL"/>
        </w:rPr>
        <w:t>CHỦ TỊCH</w:t>
      </w:r>
    </w:p>
    <w:p w:rsidR="00F314BF" w:rsidRPr="0015710E" w:rsidRDefault="00F314BF" w:rsidP="00F314BF">
      <w:pPr>
        <w:jc w:val="both"/>
        <w:rPr>
          <w:b/>
          <w:bCs/>
          <w:iCs/>
          <w:sz w:val="26"/>
          <w:szCs w:val="26"/>
          <w:lang w:val="nl-NL"/>
        </w:rPr>
      </w:pPr>
      <w:r w:rsidRPr="0015710E">
        <w:rPr>
          <w:iCs/>
          <w:sz w:val="26"/>
          <w:szCs w:val="26"/>
          <w:lang w:val="nl-NL"/>
        </w:rPr>
        <w:t>- Cơ quan thanh tra;                                                   (Ký, ghi rõ họ tên và đóng dấu)</w:t>
      </w:r>
    </w:p>
    <w:p w:rsidR="00F314BF" w:rsidRPr="0015710E" w:rsidRDefault="00F314BF" w:rsidP="00F314BF">
      <w:pPr>
        <w:jc w:val="both"/>
        <w:rPr>
          <w:iCs/>
          <w:sz w:val="26"/>
          <w:szCs w:val="26"/>
          <w:lang w:val="nl-NL"/>
        </w:rPr>
      </w:pPr>
      <w:r w:rsidRPr="0015710E">
        <w:rPr>
          <w:iCs/>
          <w:sz w:val="26"/>
          <w:szCs w:val="26"/>
          <w:lang w:val="nl-NL"/>
        </w:rPr>
        <w:t>- Lưu: …..</w:t>
      </w:r>
    </w:p>
    <w:p w:rsidR="00F314BF" w:rsidRPr="0015710E" w:rsidRDefault="00F314BF" w:rsidP="00F314BF">
      <w:pPr>
        <w:jc w:val="both"/>
        <w:rPr>
          <w:iCs/>
          <w:sz w:val="26"/>
          <w:szCs w:val="26"/>
          <w:lang w:val="nl-NL"/>
        </w:rPr>
      </w:pPr>
    </w:p>
    <w:p w:rsidR="00F314BF" w:rsidRPr="0015710E" w:rsidRDefault="00F314BF" w:rsidP="00F314BF">
      <w:pPr>
        <w:tabs>
          <w:tab w:val="left" w:pos="1276"/>
        </w:tabs>
        <w:spacing w:line="288" w:lineRule="auto"/>
        <w:ind w:firstLine="851"/>
        <w:jc w:val="both"/>
        <w:rPr>
          <w:sz w:val="26"/>
          <w:szCs w:val="26"/>
          <w:lang w:val="nl-NL"/>
        </w:rPr>
      </w:pPr>
      <w:r w:rsidRPr="0015710E">
        <w:rPr>
          <w:sz w:val="26"/>
          <w:szCs w:val="26"/>
          <w:lang w:val="nl-NL"/>
        </w:rPr>
        <w:t xml:space="preserve"> </w:t>
      </w:r>
    </w:p>
    <w:p w:rsidR="00F314BF" w:rsidRPr="0015710E" w:rsidRDefault="00F314BF" w:rsidP="00F314BF">
      <w:pPr>
        <w:tabs>
          <w:tab w:val="left" w:pos="1276"/>
        </w:tabs>
        <w:spacing w:line="288" w:lineRule="auto"/>
        <w:ind w:firstLine="851"/>
        <w:jc w:val="both"/>
        <w:rPr>
          <w:sz w:val="26"/>
          <w:szCs w:val="26"/>
          <w:lang w:val="nl-NL"/>
        </w:rPr>
      </w:pPr>
    </w:p>
    <w:p w:rsidR="00F314BF" w:rsidRPr="0015710E" w:rsidRDefault="00F314BF" w:rsidP="00F314BF">
      <w:pPr>
        <w:tabs>
          <w:tab w:val="left" w:pos="1276"/>
        </w:tabs>
        <w:spacing w:line="288" w:lineRule="auto"/>
        <w:ind w:firstLine="851"/>
        <w:jc w:val="both"/>
        <w:rPr>
          <w:sz w:val="26"/>
          <w:szCs w:val="26"/>
          <w:lang w:val="nl-NL"/>
        </w:rPr>
      </w:pPr>
    </w:p>
    <w:p w:rsidR="00F314BF" w:rsidRPr="0015710E" w:rsidRDefault="00F314BF" w:rsidP="00F314BF">
      <w:pPr>
        <w:tabs>
          <w:tab w:val="left" w:pos="1276"/>
        </w:tabs>
        <w:spacing w:line="288" w:lineRule="auto"/>
        <w:ind w:firstLine="851"/>
        <w:jc w:val="both"/>
        <w:rPr>
          <w:sz w:val="26"/>
          <w:szCs w:val="26"/>
          <w:lang w:val="nl-NL"/>
        </w:rPr>
      </w:pPr>
    </w:p>
    <w:p w:rsidR="00F314BF" w:rsidRPr="0015710E" w:rsidRDefault="00F314BF" w:rsidP="00F314BF">
      <w:pPr>
        <w:tabs>
          <w:tab w:val="left" w:pos="1276"/>
        </w:tabs>
        <w:spacing w:line="288" w:lineRule="auto"/>
        <w:ind w:firstLine="851"/>
        <w:jc w:val="both"/>
        <w:rPr>
          <w:sz w:val="26"/>
          <w:szCs w:val="26"/>
          <w:lang w:val="nl-NL"/>
        </w:rPr>
      </w:pPr>
    </w:p>
    <w:p w:rsidR="00F314BF" w:rsidRPr="0015710E" w:rsidRDefault="00F314BF" w:rsidP="00F314BF">
      <w:pPr>
        <w:tabs>
          <w:tab w:val="left" w:pos="1276"/>
        </w:tabs>
        <w:spacing w:line="288" w:lineRule="auto"/>
        <w:ind w:firstLine="851"/>
        <w:jc w:val="both"/>
        <w:rPr>
          <w:sz w:val="26"/>
          <w:szCs w:val="26"/>
          <w:lang w:val="nl-NL"/>
        </w:rPr>
      </w:pPr>
    </w:p>
    <w:p w:rsidR="00F314BF" w:rsidRPr="0015710E" w:rsidRDefault="00F314BF" w:rsidP="00F314BF">
      <w:pPr>
        <w:tabs>
          <w:tab w:val="left" w:pos="1276"/>
        </w:tabs>
        <w:spacing w:line="288" w:lineRule="auto"/>
        <w:ind w:firstLine="851"/>
        <w:jc w:val="both"/>
        <w:rPr>
          <w:sz w:val="26"/>
          <w:szCs w:val="26"/>
          <w:lang w:val="nl-NL"/>
        </w:rPr>
      </w:pPr>
    </w:p>
    <w:p w:rsidR="00F314BF" w:rsidRPr="0015710E" w:rsidRDefault="00F314BF" w:rsidP="00F314BF">
      <w:pPr>
        <w:tabs>
          <w:tab w:val="left" w:pos="1276"/>
        </w:tabs>
        <w:spacing w:line="288" w:lineRule="auto"/>
        <w:ind w:firstLine="851"/>
        <w:jc w:val="both"/>
        <w:rPr>
          <w:sz w:val="26"/>
          <w:szCs w:val="26"/>
          <w:lang w:val="nl-NL"/>
        </w:rPr>
      </w:pPr>
    </w:p>
    <w:p w:rsidR="00F314BF" w:rsidRPr="0015710E" w:rsidRDefault="00F314BF" w:rsidP="00F314BF">
      <w:pPr>
        <w:tabs>
          <w:tab w:val="left" w:pos="1276"/>
        </w:tabs>
        <w:spacing w:line="288" w:lineRule="auto"/>
        <w:ind w:firstLine="851"/>
        <w:jc w:val="both"/>
        <w:rPr>
          <w:sz w:val="26"/>
          <w:szCs w:val="26"/>
          <w:lang w:val="nl-NL"/>
        </w:rPr>
      </w:pPr>
    </w:p>
    <w:p w:rsidR="00F314BF" w:rsidRPr="0015710E" w:rsidRDefault="00F314BF" w:rsidP="00F314BF">
      <w:pPr>
        <w:tabs>
          <w:tab w:val="left" w:pos="1276"/>
        </w:tabs>
        <w:spacing w:line="288" w:lineRule="auto"/>
        <w:ind w:firstLine="851"/>
        <w:jc w:val="both"/>
        <w:rPr>
          <w:sz w:val="26"/>
          <w:szCs w:val="26"/>
          <w:lang w:val="nl-NL"/>
        </w:rPr>
      </w:pPr>
    </w:p>
    <w:p w:rsidR="00F314BF" w:rsidRPr="0015710E" w:rsidRDefault="00F314BF" w:rsidP="00F314BF">
      <w:pPr>
        <w:tabs>
          <w:tab w:val="left" w:pos="1276"/>
        </w:tabs>
        <w:spacing w:line="288" w:lineRule="auto"/>
        <w:ind w:firstLine="851"/>
        <w:jc w:val="both"/>
        <w:rPr>
          <w:sz w:val="26"/>
          <w:szCs w:val="26"/>
          <w:lang w:val="nl-NL"/>
        </w:rPr>
      </w:pPr>
    </w:p>
    <w:p w:rsidR="00F314BF" w:rsidRPr="0015710E" w:rsidRDefault="00F314BF" w:rsidP="00F314BF">
      <w:pPr>
        <w:jc w:val="center"/>
        <w:rPr>
          <w:sz w:val="26"/>
          <w:szCs w:val="26"/>
          <w:lang w:val="nl-NL"/>
        </w:rPr>
      </w:pPr>
    </w:p>
    <w:p w:rsidR="00F314BF" w:rsidRPr="0015710E" w:rsidRDefault="00F314BF" w:rsidP="00F314BF">
      <w:pPr>
        <w:spacing w:before="120" w:after="120"/>
        <w:jc w:val="center"/>
        <w:rPr>
          <w:b/>
          <w:sz w:val="26"/>
          <w:szCs w:val="26"/>
          <w:lang w:val="nl-NL"/>
        </w:rPr>
      </w:pPr>
      <w:r w:rsidRPr="0015710E">
        <w:rPr>
          <w:sz w:val="26"/>
          <w:szCs w:val="26"/>
          <w:lang w:val="nl-NL"/>
        </w:rPr>
        <w:br w:type="page"/>
      </w:r>
      <w:r w:rsidRPr="0015710E">
        <w:rPr>
          <w:b/>
          <w:sz w:val="26"/>
          <w:szCs w:val="26"/>
          <w:lang w:val="nl-NL"/>
        </w:rPr>
        <w:lastRenderedPageBreak/>
        <w:t xml:space="preserve">Mẫu số 11. </w:t>
      </w:r>
      <w:r w:rsidRPr="0015710E">
        <w:rPr>
          <w:b/>
          <w:bCs/>
          <w:sz w:val="26"/>
          <w:szCs w:val="26"/>
          <w:lang w:val="nl-NL"/>
        </w:rPr>
        <w:t>Quyết định cưỡng chế thu hồi đất</w:t>
      </w:r>
    </w:p>
    <w:p w:rsidR="00F314BF" w:rsidRPr="0015710E" w:rsidRDefault="00F314BF" w:rsidP="00F314BF">
      <w:pPr>
        <w:spacing w:before="120"/>
        <w:jc w:val="center"/>
        <w:rPr>
          <w:i/>
          <w:sz w:val="26"/>
          <w:szCs w:val="26"/>
          <w:lang w:val="nl-NL"/>
        </w:rPr>
      </w:pPr>
      <w:r w:rsidRPr="0015710E">
        <w:rPr>
          <w:bCs/>
          <w:i/>
          <w:sz w:val="26"/>
          <w:szCs w:val="26"/>
          <w:lang w:val="nl-NL"/>
        </w:rPr>
        <w:t>(</w:t>
      </w:r>
      <w:r w:rsidRPr="0015710E">
        <w:rPr>
          <w:bCs/>
          <w:i/>
          <w:spacing w:val="-8"/>
          <w:sz w:val="26"/>
          <w:szCs w:val="26"/>
          <w:lang w:val="nl-NL"/>
        </w:rPr>
        <w:t>Ban hành kèm theo Thông tư số 30/2014/TT-BTNMT ngày 02 tháng 6 năm 2014</w:t>
      </w:r>
      <w:r w:rsidRPr="0015710E">
        <w:rPr>
          <w:bCs/>
          <w:i/>
          <w:sz w:val="26"/>
          <w:szCs w:val="26"/>
          <w:lang w:val="nl-NL"/>
        </w:rPr>
        <w:t xml:space="preserve"> của  Bộ trưởng Bộ Tài nguyên và Môi trường)</w:t>
      </w:r>
    </w:p>
    <w:p w:rsidR="00F314BF" w:rsidRPr="0015710E" w:rsidRDefault="00F314BF" w:rsidP="00F314BF">
      <w:pPr>
        <w:spacing w:before="20" w:after="20"/>
        <w:jc w:val="center"/>
        <w:rPr>
          <w:i/>
          <w:sz w:val="26"/>
          <w:szCs w:val="26"/>
          <w:lang w:val="nl-NL"/>
        </w:rPr>
      </w:pPr>
    </w:p>
    <w:p w:rsidR="00F314BF" w:rsidRPr="0015710E" w:rsidRDefault="00F314BF" w:rsidP="00F314BF">
      <w:pPr>
        <w:pStyle w:val="Heading6"/>
        <w:spacing w:before="0" w:after="0"/>
        <w:rPr>
          <w:sz w:val="26"/>
          <w:szCs w:val="26"/>
          <w:lang w:val="nl-NL"/>
        </w:rPr>
      </w:pPr>
      <w:r w:rsidRPr="0015710E">
        <w:rPr>
          <w:sz w:val="26"/>
          <w:szCs w:val="26"/>
          <w:lang w:val="nl-NL"/>
        </w:rPr>
        <w:t>UỶ BAN NHÂN DÂN …           CỘNG HOÀ XÃ HỘI CHỦ NGHĨA VIỆT NAM</w:t>
      </w:r>
    </w:p>
    <w:p w:rsidR="00F314BF" w:rsidRPr="0015710E" w:rsidRDefault="00F314BF" w:rsidP="00F314BF">
      <w:pPr>
        <w:pStyle w:val="Heading6"/>
        <w:spacing w:before="0" w:after="0"/>
        <w:jc w:val="center"/>
        <w:rPr>
          <w:sz w:val="26"/>
          <w:szCs w:val="26"/>
          <w:lang w:val="nl-NL"/>
        </w:rPr>
      </w:pPr>
      <w:r>
        <w:rPr>
          <w:noProof/>
          <w:sz w:val="26"/>
          <w:szCs w:val="26"/>
          <w:lang w:val="en-US" w:eastAsia="en-US"/>
        </w:rPr>
        <mc:AlternateContent>
          <mc:Choice Requires="wps">
            <w:drawing>
              <wp:anchor distT="0" distB="0" distL="114300" distR="114300" simplePos="0" relativeHeight="251658240" behindDoc="0" locked="0" layoutInCell="1" allowOverlap="1">
                <wp:simplePos x="0" y="0"/>
                <wp:positionH relativeFrom="column">
                  <wp:posOffset>316230</wp:posOffset>
                </wp:positionH>
                <wp:positionV relativeFrom="paragraph">
                  <wp:posOffset>124460</wp:posOffset>
                </wp:positionV>
                <wp:extent cx="1017270" cy="0"/>
                <wp:effectExtent l="6985" t="9525" r="13970"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7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pt,9.8pt" to="10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8Uf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1maPeVP0EJ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"/>
            </w:pict>
          </mc:Fallback>
        </mc:AlternateContent>
      </w:r>
      <w:r w:rsidRPr="0015710E">
        <w:rPr>
          <w:sz w:val="26"/>
          <w:szCs w:val="26"/>
          <w:lang w:val="nl-NL"/>
        </w:rPr>
        <w:t xml:space="preserve">                                                         </w:t>
      </w:r>
      <w:r w:rsidRPr="0015710E">
        <w:rPr>
          <w:rFonts w:hint="eastAsia"/>
          <w:sz w:val="26"/>
          <w:szCs w:val="26"/>
          <w:lang w:val="nl-NL"/>
        </w:rPr>
        <w:t>Đ</w:t>
      </w:r>
      <w:r w:rsidRPr="0015710E">
        <w:rPr>
          <w:sz w:val="26"/>
          <w:szCs w:val="26"/>
          <w:lang w:val="nl-NL"/>
        </w:rPr>
        <w:t>ộc lập - Tự do - Hạnh phúc</w:t>
      </w:r>
    </w:p>
    <w:p w:rsidR="00F314BF" w:rsidRPr="0015710E" w:rsidRDefault="00F314BF" w:rsidP="00F314BF">
      <w:pPr>
        <w:rPr>
          <w:sz w:val="26"/>
          <w:szCs w:val="26"/>
          <w:lang w:val="nl-NL"/>
        </w:rPr>
      </w:pPr>
      <w:r>
        <w:rPr>
          <w:noProof/>
          <w:sz w:val="26"/>
          <w:szCs w:val="26"/>
        </w:rPr>
        <mc:AlternateContent>
          <mc:Choice Requires="wps">
            <w:drawing>
              <wp:anchor distT="0" distB="0" distL="114300" distR="114300" simplePos="0" relativeHeight="251658240" behindDoc="0" locked="0" layoutInCell="1" allowOverlap="1">
                <wp:simplePos x="0" y="0"/>
                <wp:positionH relativeFrom="column">
                  <wp:posOffset>3143250</wp:posOffset>
                </wp:positionH>
                <wp:positionV relativeFrom="paragraph">
                  <wp:posOffset>34290</wp:posOffset>
                </wp:positionV>
                <wp:extent cx="1835785" cy="0"/>
                <wp:effectExtent l="5080" t="13970" r="6985"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7.5pt,2.7pt" to="392.0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"/>
            </w:pict>
          </mc:Fallback>
        </mc:AlternateContent>
      </w:r>
    </w:p>
    <w:p w:rsidR="00F314BF" w:rsidRPr="0015710E" w:rsidRDefault="00F314BF" w:rsidP="00F314BF">
      <w:pPr>
        <w:rPr>
          <w:i/>
          <w:sz w:val="26"/>
          <w:szCs w:val="26"/>
          <w:lang w:val="nl-NL"/>
        </w:rPr>
      </w:pPr>
      <w:r w:rsidRPr="0015710E">
        <w:rPr>
          <w:sz w:val="26"/>
          <w:szCs w:val="26"/>
          <w:lang w:val="nl-NL"/>
        </w:rPr>
        <w:t xml:space="preserve">         Số: ....</w:t>
      </w:r>
      <w:r w:rsidRPr="0015710E">
        <w:rPr>
          <w:i/>
          <w:sz w:val="26"/>
          <w:szCs w:val="26"/>
          <w:lang w:val="nl-NL"/>
        </w:rPr>
        <w:t xml:space="preserve">                                                      ..., ngày..... tháng .....năm ....</w:t>
      </w:r>
    </w:p>
    <w:p w:rsidR="00F314BF" w:rsidRPr="0015710E" w:rsidRDefault="00F314BF" w:rsidP="00F314BF">
      <w:pPr>
        <w:rPr>
          <w:sz w:val="26"/>
          <w:szCs w:val="26"/>
          <w:lang w:val="nl-NL"/>
        </w:rPr>
      </w:pPr>
    </w:p>
    <w:p w:rsidR="00F314BF" w:rsidRPr="0015710E" w:rsidRDefault="00F314BF" w:rsidP="00F314BF">
      <w:pPr>
        <w:jc w:val="center"/>
        <w:rPr>
          <w:b/>
          <w:bCs/>
          <w:strike/>
          <w:sz w:val="26"/>
          <w:szCs w:val="26"/>
          <w:lang w:val="nl-NL"/>
        </w:rPr>
      </w:pPr>
      <w:r w:rsidRPr="0015710E">
        <w:rPr>
          <w:b/>
          <w:bCs/>
          <w:sz w:val="26"/>
          <w:szCs w:val="26"/>
          <w:lang w:val="nl-NL"/>
        </w:rPr>
        <w:t xml:space="preserve">QUYẾT </w:t>
      </w:r>
      <w:r w:rsidRPr="0015710E">
        <w:rPr>
          <w:rFonts w:hint="eastAsia"/>
          <w:b/>
          <w:bCs/>
          <w:sz w:val="26"/>
          <w:szCs w:val="26"/>
          <w:lang w:val="nl-NL"/>
        </w:rPr>
        <w:t>Đ</w:t>
      </w:r>
      <w:r w:rsidRPr="0015710E">
        <w:rPr>
          <w:b/>
          <w:bCs/>
          <w:sz w:val="26"/>
          <w:szCs w:val="26"/>
          <w:lang w:val="nl-NL"/>
        </w:rPr>
        <w:t xml:space="preserve">ỊNH </w:t>
      </w:r>
    </w:p>
    <w:p w:rsidR="00F314BF" w:rsidRPr="0015710E" w:rsidRDefault="00F314BF" w:rsidP="00F314BF">
      <w:pPr>
        <w:jc w:val="center"/>
        <w:rPr>
          <w:sz w:val="26"/>
          <w:szCs w:val="26"/>
          <w:lang w:val="nl-NL"/>
        </w:rPr>
      </w:pPr>
      <w:r w:rsidRPr="0015710E">
        <w:rPr>
          <w:b/>
          <w:bCs/>
          <w:sz w:val="26"/>
          <w:szCs w:val="26"/>
          <w:lang w:val="nl-NL"/>
        </w:rPr>
        <w:t xml:space="preserve">Về việc cưỡng chế thu hồi </w:t>
      </w:r>
      <w:r w:rsidRPr="0015710E">
        <w:rPr>
          <w:rFonts w:hint="eastAsia"/>
          <w:b/>
          <w:bCs/>
          <w:sz w:val="26"/>
          <w:szCs w:val="26"/>
          <w:lang w:val="nl-NL"/>
        </w:rPr>
        <w:t>đ</w:t>
      </w:r>
      <w:r w:rsidRPr="0015710E">
        <w:rPr>
          <w:b/>
          <w:bCs/>
          <w:sz w:val="26"/>
          <w:szCs w:val="26"/>
          <w:lang w:val="nl-NL"/>
        </w:rPr>
        <w:t xml:space="preserve">ất </w:t>
      </w:r>
    </w:p>
    <w:p w:rsidR="00F314BF" w:rsidRPr="0015710E" w:rsidRDefault="00F314BF" w:rsidP="00F314BF">
      <w:pPr>
        <w:rPr>
          <w:sz w:val="26"/>
          <w:szCs w:val="26"/>
          <w:lang w:val="nl-NL"/>
        </w:rPr>
      </w:pPr>
    </w:p>
    <w:p w:rsidR="00F314BF" w:rsidRPr="0015710E" w:rsidRDefault="00F314BF" w:rsidP="00F314BF">
      <w:pPr>
        <w:pStyle w:val="Heading7"/>
        <w:spacing w:before="120"/>
        <w:jc w:val="center"/>
        <w:rPr>
          <w:rFonts w:ascii="Times New Roman" w:hAnsi="Times New Roman"/>
          <w:b/>
          <w:sz w:val="26"/>
          <w:szCs w:val="26"/>
          <w:lang w:val="nl-NL"/>
        </w:rPr>
      </w:pPr>
      <w:r w:rsidRPr="0015710E">
        <w:rPr>
          <w:rFonts w:ascii="Times New Roman" w:hAnsi="Times New Roman"/>
          <w:b/>
          <w:sz w:val="26"/>
          <w:szCs w:val="26"/>
          <w:lang w:val="nl-NL"/>
        </w:rPr>
        <w:t>CHỦ TỊCH UỶ BAN NHÂN DÂN ….</w:t>
      </w:r>
    </w:p>
    <w:p w:rsidR="00F314BF" w:rsidRPr="0015710E" w:rsidRDefault="00F314BF" w:rsidP="00F314BF">
      <w:pPr>
        <w:jc w:val="both"/>
        <w:rPr>
          <w:sz w:val="26"/>
          <w:szCs w:val="26"/>
          <w:lang w:val="nl-NL"/>
        </w:rPr>
      </w:pPr>
      <w:r w:rsidRPr="0015710E">
        <w:rPr>
          <w:sz w:val="26"/>
          <w:szCs w:val="26"/>
          <w:lang w:val="nl-NL"/>
        </w:rPr>
        <w:tab/>
      </w:r>
      <w:r w:rsidRPr="0015710E">
        <w:rPr>
          <w:sz w:val="26"/>
          <w:szCs w:val="26"/>
          <w:lang w:val="nl-NL"/>
        </w:rPr>
        <w:tab/>
      </w:r>
    </w:p>
    <w:p w:rsidR="00F314BF" w:rsidRPr="0015710E" w:rsidRDefault="00F314BF" w:rsidP="00F314BF">
      <w:pPr>
        <w:pStyle w:val="Heading2"/>
        <w:spacing w:before="80" w:line="320" w:lineRule="exact"/>
        <w:ind w:firstLine="748"/>
        <w:jc w:val="both"/>
        <w:rPr>
          <w:bCs/>
          <w:spacing w:val="-20"/>
          <w:sz w:val="26"/>
          <w:lang w:val="nl-NL"/>
        </w:rPr>
      </w:pPr>
      <w:r w:rsidRPr="0015710E">
        <w:rPr>
          <w:bCs/>
          <w:spacing w:val="-20"/>
          <w:sz w:val="26"/>
          <w:lang w:val="nl-NL"/>
        </w:rPr>
        <w:t>Căn cứ Luật Tổ chức Hội đồng nhân dân và Ủy ban nhân dân ngày...tháng …năm ….;</w:t>
      </w:r>
    </w:p>
    <w:p w:rsidR="00F314BF" w:rsidRPr="0015710E" w:rsidRDefault="00F314BF" w:rsidP="00F314BF">
      <w:pPr>
        <w:pStyle w:val="Heading2"/>
        <w:spacing w:before="80" w:line="320" w:lineRule="exact"/>
        <w:ind w:firstLine="748"/>
        <w:jc w:val="both"/>
        <w:rPr>
          <w:b/>
          <w:bCs/>
          <w:sz w:val="26"/>
          <w:lang w:val="nl-NL"/>
        </w:rPr>
      </w:pPr>
      <w:r w:rsidRPr="0015710E">
        <w:rPr>
          <w:bCs/>
          <w:sz w:val="26"/>
          <w:lang w:val="nl-NL"/>
        </w:rPr>
        <w:t>C</w:t>
      </w:r>
      <w:r w:rsidRPr="0015710E">
        <w:rPr>
          <w:rFonts w:hint="eastAsia"/>
          <w:bCs/>
          <w:sz w:val="26"/>
          <w:lang w:val="nl-NL"/>
        </w:rPr>
        <w:t>ă</w:t>
      </w:r>
      <w:r w:rsidRPr="0015710E">
        <w:rPr>
          <w:bCs/>
          <w:sz w:val="26"/>
          <w:lang w:val="nl-NL"/>
        </w:rPr>
        <w:t xml:space="preserve">n cứ Luật </w:t>
      </w:r>
      <w:r w:rsidRPr="0015710E">
        <w:rPr>
          <w:rFonts w:hint="eastAsia"/>
          <w:bCs/>
          <w:sz w:val="26"/>
          <w:lang w:val="nl-NL"/>
        </w:rPr>
        <w:t>Đ</w:t>
      </w:r>
      <w:r w:rsidRPr="0015710E">
        <w:rPr>
          <w:bCs/>
          <w:sz w:val="26"/>
          <w:lang w:val="nl-NL"/>
        </w:rPr>
        <w:t xml:space="preserve">ất </w:t>
      </w:r>
      <w:r w:rsidRPr="0015710E">
        <w:rPr>
          <w:rFonts w:hint="eastAsia"/>
          <w:bCs/>
          <w:sz w:val="26"/>
          <w:lang w:val="nl-NL"/>
        </w:rPr>
        <w:t>đ</w:t>
      </w:r>
      <w:r w:rsidRPr="0015710E">
        <w:rPr>
          <w:bCs/>
          <w:sz w:val="26"/>
          <w:lang w:val="nl-NL"/>
        </w:rPr>
        <w:t>ai ngày 29 tháng 11 năm 2013;</w:t>
      </w:r>
    </w:p>
    <w:p w:rsidR="00F314BF" w:rsidRPr="0015710E" w:rsidRDefault="00F314BF" w:rsidP="00F314BF">
      <w:pPr>
        <w:spacing w:before="80" w:after="120"/>
        <w:ind w:firstLine="748"/>
        <w:jc w:val="both"/>
        <w:rPr>
          <w:sz w:val="26"/>
          <w:szCs w:val="26"/>
          <w:lang w:val="nl-NL"/>
        </w:rPr>
      </w:pPr>
      <w:r w:rsidRPr="0015710E">
        <w:rPr>
          <w:sz w:val="26"/>
          <w:szCs w:val="26"/>
          <w:lang w:val="nl-NL"/>
        </w:rPr>
        <w:t>Căn cứ Nghị định số 43/2014/NĐ-CP</w:t>
      </w:r>
      <w:r w:rsidRPr="0015710E">
        <w:rPr>
          <w:bCs/>
          <w:sz w:val="26"/>
          <w:szCs w:val="26"/>
          <w:lang w:val="nl-NL"/>
        </w:rPr>
        <w:t xml:space="preserve"> ngày 15 tháng 5 năm 2014 </w:t>
      </w:r>
      <w:r w:rsidRPr="0015710E">
        <w:rPr>
          <w:sz w:val="26"/>
          <w:szCs w:val="26"/>
          <w:lang w:val="nl-NL"/>
        </w:rPr>
        <w:t>của Chính phủ quy định chi tiết thi hành một số điều của Luật Đất đai;</w:t>
      </w:r>
    </w:p>
    <w:p w:rsidR="00F314BF" w:rsidRPr="0015710E" w:rsidRDefault="00F314BF" w:rsidP="00F314BF">
      <w:pPr>
        <w:spacing w:before="80" w:line="320" w:lineRule="exact"/>
        <w:ind w:firstLine="748"/>
        <w:jc w:val="both"/>
        <w:rPr>
          <w:sz w:val="26"/>
          <w:szCs w:val="26"/>
          <w:lang w:val="nl-NL"/>
        </w:rPr>
      </w:pPr>
      <w:r w:rsidRPr="0015710E">
        <w:rPr>
          <w:sz w:val="26"/>
          <w:szCs w:val="26"/>
          <w:lang w:val="nl-NL"/>
        </w:rPr>
        <w:t>Căn cứ Thông tư số 30/2014/TT-BTNMT ngày 02 tháng 6 năm 2014 của Bộ trưởng Bộ Tài nguyên và Môi trường quy định về hồ sơ giao đất, cho thuê đất, chuyển mục đích sử dụng đất, thu hồi đất;</w:t>
      </w:r>
    </w:p>
    <w:p w:rsidR="00F314BF" w:rsidRPr="0015710E" w:rsidRDefault="00F314BF" w:rsidP="00F314BF">
      <w:pPr>
        <w:spacing w:before="80" w:line="320" w:lineRule="exact"/>
        <w:ind w:firstLine="748"/>
        <w:jc w:val="both"/>
        <w:rPr>
          <w:sz w:val="26"/>
          <w:szCs w:val="26"/>
          <w:lang w:val="nl-NL"/>
        </w:rPr>
      </w:pPr>
      <w:r w:rsidRPr="0015710E">
        <w:rPr>
          <w:sz w:val="26"/>
          <w:szCs w:val="26"/>
          <w:lang w:val="nl-NL"/>
        </w:rPr>
        <w:t>Căn cứ Quyết định số ……….. ngày … tháng … n</w:t>
      </w:r>
      <w:r w:rsidRPr="0015710E">
        <w:rPr>
          <w:rFonts w:hint="eastAsia"/>
          <w:sz w:val="26"/>
          <w:szCs w:val="26"/>
          <w:lang w:val="nl-NL"/>
        </w:rPr>
        <w:t>ă</w:t>
      </w:r>
      <w:r w:rsidRPr="0015710E">
        <w:rPr>
          <w:sz w:val="26"/>
          <w:szCs w:val="26"/>
          <w:lang w:val="nl-NL"/>
        </w:rPr>
        <w:t>m của Ủy ban nhân dân ………về việc thu hồi đất………..;</w:t>
      </w:r>
    </w:p>
    <w:p w:rsidR="00F314BF" w:rsidRPr="0015710E" w:rsidRDefault="00F314BF" w:rsidP="00F314BF">
      <w:pPr>
        <w:spacing w:before="80" w:line="320" w:lineRule="exact"/>
        <w:ind w:firstLine="748"/>
        <w:jc w:val="both"/>
        <w:rPr>
          <w:sz w:val="26"/>
          <w:szCs w:val="26"/>
          <w:lang w:val="nl-NL"/>
        </w:rPr>
      </w:pPr>
      <w:r w:rsidRPr="0015710E">
        <w:rPr>
          <w:sz w:val="26"/>
          <w:szCs w:val="26"/>
          <w:lang w:val="nl-NL"/>
        </w:rPr>
        <w:t xml:space="preserve">Xét </w:t>
      </w:r>
      <w:r w:rsidRPr="0015710E">
        <w:rPr>
          <w:rFonts w:hint="eastAsia"/>
          <w:sz w:val="26"/>
          <w:szCs w:val="26"/>
          <w:lang w:val="nl-NL"/>
        </w:rPr>
        <w:t>đ</w:t>
      </w:r>
      <w:r w:rsidRPr="0015710E">
        <w:rPr>
          <w:sz w:val="26"/>
          <w:szCs w:val="26"/>
          <w:lang w:val="nl-NL"/>
        </w:rPr>
        <w:t>ề nghị của Sở (Phòng) Tài nguyên và Môi trường tại Tờ trình số ……… ngày … tháng …  n</w:t>
      </w:r>
      <w:r w:rsidRPr="0015710E">
        <w:rPr>
          <w:rFonts w:hint="eastAsia"/>
          <w:sz w:val="26"/>
          <w:szCs w:val="26"/>
          <w:lang w:val="nl-NL"/>
        </w:rPr>
        <w:t>ă</w:t>
      </w:r>
      <w:r w:rsidRPr="0015710E">
        <w:rPr>
          <w:sz w:val="26"/>
          <w:szCs w:val="26"/>
          <w:lang w:val="nl-NL"/>
        </w:rPr>
        <w:t>m …</w:t>
      </w:r>
    </w:p>
    <w:p w:rsidR="00F314BF" w:rsidRPr="0015710E" w:rsidRDefault="00F314BF" w:rsidP="00F314BF">
      <w:pPr>
        <w:spacing w:before="240" w:after="240" w:line="320" w:lineRule="exact"/>
        <w:jc w:val="center"/>
        <w:rPr>
          <w:b/>
          <w:bCs/>
          <w:sz w:val="26"/>
          <w:szCs w:val="26"/>
          <w:lang w:val="nl-NL"/>
        </w:rPr>
      </w:pPr>
      <w:r w:rsidRPr="0015710E">
        <w:rPr>
          <w:b/>
          <w:bCs/>
          <w:sz w:val="26"/>
          <w:szCs w:val="26"/>
          <w:lang w:val="nl-NL"/>
        </w:rPr>
        <w:t xml:space="preserve">QUYẾT </w:t>
      </w:r>
      <w:r w:rsidRPr="0015710E">
        <w:rPr>
          <w:rFonts w:hint="eastAsia"/>
          <w:b/>
          <w:bCs/>
          <w:sz w:val="26"/>
          <w:szCs w:val="26"/>
          <w:lang w:val="nl-NL"/>
        </w:rPr>
        <w:t>Đ</w:t>
      </w:r>
      <w:r w:rsidRPr="0015710E">
        <w:rPr>
          <w:b/>
          <w:bCs/>
          <w:sz w:val="26"/>
          <w:szCs w:val="26"/>
          <w:lang w:val="nl-NL"/>
        </w:rPr>
        <w:t>ỊNH:</w:t>
      </w:r>
    </w:p>
    <w:p w:rsidR="00F314BF" w:rsidRPr="0015710E" w:rsidRDefault="00F314BF" w:rsidP="00F314BF">
      <w:pPr>
        <w:spacing w:before="120" w:after="120"/>
        <w:ind w:firstLine="720"/>
        <w:jc w:val="both"/>
        <w:rPr>
          <w:sz w:val="26"/>
          <w:szCs w:val="26"/>
          <w:lang w:val="nl-NL"/>
        </w:rPr>
      </w:pPr>
      <w:r w:rsidRPr="0015710E">
        <w:rPr>
          <w:rFonts w:hint="eastAsia"/>
          <w:b/>
          <w:bCs/>
          <w:sz w:val="26"/>
          <w:szCs w:val="26"/>
          <w:lang w:val="nl-NL"/>
        </w:rPr>
        <w:t>Đ</w:t>
      </w:r>
      <w:r w:rsidRPr="0015710E">
        <w:rPr>
          <w:b/>
          <w:bCs/>
          <w:sz w:val="26"/>
          <w:szCs w:val="26"/>
          <w:lang w:val="nl-NL"/>
        </w:rPr>
        <w:t>iều 1.</w:t>
      </w:r>
      <w:r w:rsidRPr="0015710E">
        <w:rPr>
          <w:sz w:val="26"/>
          <w:szCs w:val="26"/>
          <w:lang w:val="nl-NL"/>
        </w:rPr>
        <w:t xml:space="preserve"> Áp dụng biện pháp cưỡng chế thu hồi đất đối với …………đang sử dụng thửa đất số ..., thuộc tờ bản đồ số ...... tại xã……...............do ................................</w:t>
      </w:r>
    </w:p>
    <w:p w:rsidR="00F314BF" w:rsidRPr="0015710E" w:rsidRDefault="00F314BF" w:rsidP="00F314BF">
      <w:pPr>
        <w:spacing w:before="120" w:after="120"/>
        <w:jc w:val="both"/>
        <w:rPr>
          <w:sz w:val="26"/>
          <w:szCs w:val="26"/>
          <w:lang w:val="nl-NL"/>
        </w:rPr>
      </w:pPr>
      <w:r w:rsidRPr="0015710E">
        <w:rPr>
          <w:sz w:val="26"/>
          <w:szCs w:val="26"/>
          <w:lang w:val="nl-NL"/>
        </w:rPr>
        <w:t>địa chỉ …………..………</w:t>
      </w:r>
    </w:p>
    <w:p w:rsidR="00F314BF" w:rsidRPr="0015710E" w:rsidRDefault="00F314BF" w:rsidP="00F314BF">
      <w:pPr>
        <w:spacing w:before="120" w:after="120"/>
        <w:ind w:firstLine="720"/>
        <w:jc w:val="both"/>
        <w:rPr>
          <w:sz w:val="26"/>
          <w:szCs w:val="26"/>
          <w:lang w:val="nl-NL"/>
        </w:rPr>
      </w:pPr>
      <w:r w:rsidRPr="0015710E">
        <w:rPr>
          <w:sz w:val="26"/>
          <w:szCs w:val="26"/>
          <w:lang w:val="nl-NL"/>
        </w:rPr>
        <w:t>Thời gian thực hiện cưỡng chế thu hồi đất từ ngày …..tháng ……năm….đến ngày …..tháng…….năm ……………………….</w:t>
      </w:r>
    </w:p>
    <w:p w:rsidR="00F314BF" w:rsidRPr="0015710E" w:rsidRDefault="00F314BF" w:rsidP="00F314BF">
      <w:pPr>
        <w:spacing w:before="120" w:line="320" w:lineRule="exact"/>
        <w:ind w:firstLine="720"/>
        <w:jc w:val="both"/>
        <w:rPr>
          <w:bCs/>
          <w:sz w:val="26"/>
          <w:szCs w:val="26"/>
          <w:lang w:val="nl-NL"/>
        </w:rPr>
      </w:pPr>
      <w:r w:rsidRPr="0015710E">
        <w:rPr>
          <w:b/>
          <w:bCs/>
          <w:sz w:val="26"/>
          <w:szCs w:val="26"/>
          <w:lang w:val="nl-NL"/>
        </w:rPr>
        <w:t xml:space="preserve">Điều 2. </w:t>
      </w:r>
    </w:p>
    <w:p w:rsidR="00F314BF" w:rsidRPr="0015710E" w:rsidRDefault="00F314BF" w:rsidP="00F314BF">
      <w:pPr>
        <w:spacing w:before="120" w:after="120"/>
        <w:ind w:firstLine="720"/>
        <w:jc w:val="both"/>
        <w:rPr>
          <w:bCs/>
          <w:sz w:val="26"/>
          <w:szCs w:val="26"/>
          <w:lang w:val="nl-NL"/>
        </w:rPr>
      </w:pPr>
      <w:r w:rsidRPr="0015710E">
        <w:rPr>
          <w:bCs/>
          <w:sz w:val="26"/>
          <w:szCs w:val="26"/>
          <w:lang w:val="nl-NL"/>
        </w:rPr>
        <w:t>1. Quyết định này có hiệu lực kể từ ngày …. tháng….. năm…</w:t>
      </w:r>
    </w:p>
    <w:p w:rsidR="00F314BF" w:rsidRPr="0015710E" w:rsidRDefault="00F314BF" w:rsidP="00F314BF">
      <w:pPr>
        <w:spacing w:before="120" w:after="120"/>
        <w:ind w:firstLine="720"/>
        <w:jc w:val="both"/>
        <w:rPr>
          <w:bCs/>
          <w:sz w:val="26"/>
          <w:szCs w:val="26"/>
          <w:lang w:val="nl-NL"/>
        </w:rPr>
      </w:pPr>
      <w:r w:rsidRPr="0015710E">
        <w:rPr>
          <w:bCs/>
          <w:sz w:val="26"/>
          <w:szCs w:val="26"/>
          <w:lang w:val="nl-NL"/>
        </w:rPr>
        <w:lastRenderedPageBreak/>
        <w:t>2. Ủy ban nhân dân xã/phường/thị trấn ……….. có trách nhiệm giao quyết định này cho……..và niêm yết công khai quyết định này tại trụ sở Ủy ban nhân dân xã/phường/thị trấn…., địa điểm sinh hoạt chung của khu dân cư ………..</w:t>
      </w:r>
    </w:p>
    <w:p w:rsidR="00F314BF" w:rsidRPr="0015710E" w:rsidRDefault="00F314BF" w:rsidP="00F314BF">
      <w:pPr>
        <w:spacing w:before="120" w:after="120"/>
        <w:ind w:firstLine="720"/>
        <w:jc w:val="both"/>
        <w:rPr>
          <w:bCs/>
          <w:sz w:val="26"/>
          <w:szCs w:val="26"/>
          <w:lang w:val="nl-NL"/>
        </w:rPr>
      </w:pPr>
      <w:r w:rsidRPr="0015710E">
        <w:rPr>
          <w:bCs/>
          <w:sz w:val="26"/>
          <w:szCs w:val="26"/>
          <w:lang w:val="nl-NL"/>
        </w:rPr>
        <w:t xml:space="preserve">3. Giao </w:t>
      </w:r>
      <w:r w:rsidRPr="0015710E">
        <w:rPr>
          <w:rStyle w:val="FootnoteReference"/>
          <w:lang w:val="nl-NL"/>
        </w:rPr>
        <w:footnoteReference w:id="4"/>
      </w:r>
      <w:r w:rsidRPr="0015710E">
        <w:rPr>
          <w:bCs/>
          <w:sz w:val="26"/>
          <w:szCs w:val="26"/>
          <w:lang w:val="nl-NL"/>
        </w:rPr>
        <w:t xml:space="preserve"> …………… triển khai thực hiện cưỡng chế thu hồi đất theo quy định của pháp luật.</w:t>
      </w:r>
    </w:p>
    <w:p w:rsidR="00F314BF" w:rsidRPr="0015710E" w:rsidRDefault="00F314BF" w:rsidP="00F314BF">
      <w:pPr>
        <w:ind w:firstLine="720"/>
        <w:jc w:val="both"/>
        <w:rPr>
          <w:bCs/>
          <w:sz w:val="26"/>
          <w:szCs w:val="26"/>
          <w:lang w:val="nl-NL"/>
        </w:rPr>
      </w:pPr>
      <w:r w:rsidRPr="0015710E">
        <w:rPr>
          <w:bCs/>
          <w:sz w:val="26"/>
          <w:szCs w:val="26"/>
          <w:lang w:val="nl-NL"/>
        </w:rPr>
        <w:t>4. Kinh phí phục vụ thực hiện cưỡng chế:…………………………………</w:t>
      </w:r>
    </w:p>
    <w:p w:rsidR="00F314BF" w:rsidRPr="0015710E" w:rsidRDefault="00F314BF" w:rsidP="00F314BF">
      <w:pPr>
        <w:ind w:firstLine="720"/>
        <w:jc w:val="both"/>
        <w:rPr>
          <w:bCs/>
          <w:sz w:val="26"/>
          <w:szCs w:val="26"/>
          <w:lang w:val="nl-NL"/>
        </w:rPr>
      </w:pPr>
      <w:r w:rsidRPr="0015710E">
        <w:rPr>
          <w:bCs/>
          <w:sz w:val="26"/>
          <w:szCs w:val="26"/>
          <w:lang w:val="nl-NL"/>
        </w:rPr>
        <w:t>…………………………………………………………………….</w:t>
      </w:r>
    </w:p>
    <w:p w:rsidR="00F314BF" w:rsidRPr="0015710E" w:rsidRDefault="00F314BF" w:rsidP="00F314BF">
      <w:pPr>
        <w:pStyle w:val="BodyText"/>
        <w:ind w:firstLine="720"/>
        <w:rPr>
          <w:rFonts w:ascii="Times New Roman" w:hAnsi="Times New Roman"/>
          <w:lang w:val="nl-NL"/>
        </w:rPr>
      </w:pPr>
      <w:r w:rsidRPr="0015710E">
        <w:rPr>
          <w:rFonts w:ascii="Times New Roman" w:hAnsi="Times New Roman"/>
          <w:lang w:val="nl-NL"/>
        </w:rPr>
        <w:t>5. Sở/</w:t>
      </w:r>
      <w:r w:rsidRPr="0015710E">
        <w:rPr>
          <w:rFonts w:ascii="Times New Roman" w:hAnsi="Times New Roman"/>
          <w:bCs/>
          <w:lang w:val="nl-NL"/>
        </w:rPr>
        <w:t xml:space="preserve">Phòng Tài nguyên và Môi trường, </w:t>
      </w:r>
      <w:r w:rsidRPr="0015710E">
        <w:rPr>
          <w:rFonts w:ascii="Times New Roman" w:hAnsi="Times New Roman"/>
          <w:lang w:val="nl-NL"/>
        </w:rPr>
        <w:t xml:space="preserve">Chủ tịch </w:t>
      </w:r>
      <w:r w:rsidRPr="0015710E">
        <w:rPr>
          <w:rFonts w:ascii="Times New Roman" w:hAnsi="Times New Roman"/>
          <w:bCs/>
          <w:lang w:val="nl-NL"/>
        </w:rPr>
        <w:t>Ủy ban nhân dân xã/phường/thị trấn ….; Tổ chức làm nhiệm vụ bồi thư</w:t>
      </w:r>
      <w:r w:rsidRPr="0015710E">
        <w:rPr>
          <w:rFonts w:ascii="Times New Roman" w:hAnsi="Times New Roman"/>
          <w:lang w:val="nl-NL"/>
        </w:rPr>
        <w:t xml:space="preserve">ờng, giải phóng mặt bằng; các đơn vị có liên quan;  </w:t>
      </w:r>
      <w:r w:rsidRPr="0015710E">
        <w:rPr>
          <w:rStyle w:val="FootnoteReference"/>
          <w:rFonts w:ascii="Times New Roman" w:hAnsi="Times New Roman"/>
          <w:lang w:val="nl-NL"/>
        </w:rPr>
        <w:footnoteReference w:id="5"/>
      </w:r>
      <w:r w:rsidRPr="0015710E">
        <w:rPr>
          <w:rFonts w:ascii="Times New Roman" w:hAnsi="Times New Roman"/>
          <w:lang w:val="nl-NL"/>
        </w:rPr>
        <w:t>………. chịu trách nhiệm thi hành quyết định này./.</w:t>
      </w:r>
    </w:p>
    <w:p w:rsidR="00F314BF" w:rsidRPr="0015710E" w:rsidRDefault="00F314BF" w:rsidP="00F314BF">
      <w:pPr>
        <w:pStyle w:val="BodyText"/>
        <w:rPr>
          <w:rFonts w:ascii="Times New Roman" w:hAnsi="Times New Roman"/>
          <w:b/>
          <w:i/>
          <w:iCs/>
          <w:lang w:val="nl-NL"/>
        </w:rPr>
      </w:pPr>
    </w:p>
    <w:p w:rsidR="00F314BF" w:rsidRPr="0015710E" w:rsidRDefault="00F314BF" w:rsidP="00F314BF">
      <w:pPr>
        <w:pStyle w:val="BodyText"/>
        <w:jc w:val="left"/>
        <w:rPr>
          <w:rFonts w:ascii="Times New Roman" w:hAnsi="Times New Roman"/>
          <w:b/>
          <w:lang w:val="nl-NL"/>
        </w:rPr>
      </w:pPr>
      <w:r w:rsidRPr="0015710E">
        <w:rPr>
          <w:rFonts w:ascii="Times New Roman" w:hAnsi="Times New Roman"/>
          <w:b/>
          <w:i/>
          <w:iCs/>
          <w:lang w:val="nl-NL"/>
        </w:rPr>
        <w:t>Nơi nhận</w:t>
      </w:r>
      <w:r w:rsidRPr="0015710E">
        <w:rPr>
          <w:rFonts w:ascii="Times New Roman" w:hAnsi="Times New Roman"/>
          <w:b/>
          <w:lang w:val="nl-NL"/>
        </w:rPr>
        <w:t xml:space="preserve">                                                                                      CHỦ TỊCH</w:t>
      </w:r>
    </w:p>
    <w:p w:rsidR="00F314BF" w:rsidRPr="0015710E" w:rsidRDefault="00F314BF" w:rsidP="00F314BF">
      <w:pPr>
        <w:jc w:val="both"/>
        <w:rPr>
          <w:b/>
          <w:bCs/>
          <w:iCs/>
          <w:sz w:val="26"/>
          <w:szCs w:val="26"/>
          <w:lang w:val="nl-NL"/>
        </w:rPr>
      </w:pPr>
      <w:r w:rsidRPr="0015710E">
        <w:rPr>
          <w:iCs/>
          <w:sz w:val="26"/>
          <w:szCs w:val="26"/>
          <w:lang w:val="nl-NL"/>
        </w:rPr>
        <w:t>- Như Khoản 5 Điều 2;                                               (Ký, ghi rõ họ tên và đóng dấu)</w:t>
      </w:r>
    </w:p>
    <w:p w:rsidR="00F314BF" w:rsidRPr="0015710E" w:rsidRDefault="00F314BF" w:rsidP="00F314BF">
      <w:pPr>
        <w:jc w:val="both"/>
        <w:rPr>
          <w:iCs/>
          <w:sz w:val="26"/>
          <w:szCs w:val="26"/>
          <w:lang w:val="nl-NL"/>
        </w:rPr>
      </w:pPr>
      <w:r w:rsidRPr="0015710E">
        <w:rPr>
          <w:iCs/>
          <w:sz w:val="26"/>
          <w:szCs w:val="26"/>
          <w:lang w:val="nl-NL"/>
        </w:rPr>
        <w:t>- Thanh tra huyện, VKSND, CA huyện…</w:t>
      </w:r>
    </w:p>
    <w:p w:rsidR="00F314BF" w:rsidRPr="0015710E" w:rsidRDefault="00F314BF" w:rsidP="00F314BF">
      <w:pPr>
        <w:jc w:val="both"/>
        <w:rPr>
          <w:iCs/>
          <w:sz w:val="26"/>
          <w:szCs w:val="26"/>
          <w:lang w:val="nl-NL"/>
        </w:rPr>
      </w:pPr>
      <w:r w:rsidRPr="0015710E">
        <w:rPr>
          <w:iCs/>
          <w:sz w:val="26"/>
          <w:szCs w:val="26"/>
          <w:lang w:val="nl-NL"/>
        </w:rPr>
        <w:t xml:space="preserve">- Sở TN&amp;MT …… (để b/c);                                          </w:t>
      </w:r>
    </w:p>
    <w:p w:rsidR="00F314BF" w:rsidRPr="0015710E" w:rsidRDefault="00F314BF" w:rsidP="00F314BF">
      <w:pPr>
        <w:jc w:val="both"/>
        <w:rPr>
          <w:iCs/>
          <w:sz w:val="26"/>
          <w:szCs w:val="26"/>
          <w:lang w:val="nl-NL"/>
        </w:rPr>
      </w:pPr>
      <w:r w:rsidRPr="0015710E">
        <w:rPr>
          <w:iCs/>
          <w:sz w:val="26"/>
          <w:szCs w:val="26"/>
          <w:lang w:val="nl-NL"/>
        </w:rPr>
        <w:t>- Lưu: …..</w:t>
      </w:r>
    </w:p>
    <w:p w:rsidR="00F314BF" w:rsidRPr="0015710E" w:rsidRDefault="00F314BF" w:rsidP="00F314BF">
      <w:pPr>
        <w:jc w:val="both"/>
        <w:rPr>
          <w:iCs/>
          <w:sz w:val="26"/>
          <w:szCs w:val="26"/>
          <w:lang w:val="nl-NL"/>
        </w:rPr>
      </w:pPr>
    </w:p>
    <w:p w:rsidR="00F314BF" w:rsidRPr="0015710E" w:rsidRDefault="00F314BF" w:rsidP="00F314BF">
      <w:pPr>
        <w:pStyle w:val="BodyTextIndent2"/>
        <w:spacing w:after="0" w:line="240" w:lineRule="auto"/>
        <w:ind w:left="0"/>
        <w:jc w:val="center"/>
        <w:rPr>
          <w:sz w:val="26"/>
          <w:szCs w:val="26"/>
          <w:lang w:val="nl-NL"/>
        </w:rPr>
      </w:pPr>
      <w:r w:rsidRPr="0015710E">
        <w:rPr>
          <w:sz w:val="26"/>
          <w:szCs w:val="26"/>
          <w:lang w:val="nl-NL"/>
        </w:rPr>
        <w:t xml:space="preserve"> </w:t>
      </w:r>
    </w:p>
    <w:p w:rsidR="00551140" w:rsidRDefault="00551140">
      <w:bookmarkStart w:id="0" w:name="_GoBack"/>
      <w:bookmarkEnd w:id="0"/>
    </w:p>
    <w:sectPr w:rsidR="005511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3A5" w:rsidRDefault="005513A5" w:rsidP="00F314BF">
      <w:r>
        <w:separator/>
      </w:r>
    </w:p>
  </w:endnote>
  <w:endnote w:type="continuationSeparator" w:id="0">
    <w:p w:rsidR="005513A5" w:rsidRDefault="005513A5" w:rsidP="00F31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3A5" w:rsidRDefault="005513A5" w:rsidP="00F314BF">
      <w:r>
        <w:separator/>
      </w:r>
    </w:p>
  </w:footnote>
  <w:footnote w:type="continuationSeparator" w:id="0">
    <w:p w:rsidR="005513A5" w:rsidRDefault="005513A5" w:rsidP="00F314BF">
      <w:r>
        <w:continuationSeparator/>
      </w:r>
    </w:p>
  </w:footnote>
  <w:footnote w:id="1">
    <w:p w:rsidR="00F314BF" w:rsidRPr="000C0B19" w:rsidRDefault="00F314BF" w:rsidP="00F314BF">
      <w:pPr>
        <w:pStyle w:val="FootnoteText"/>
      </w:pPr>
      <w:r>
        <w:rPr>
          <w:rStyle w:val="FootnoteReference"/>
        </w:rPr>
        <w:footnoteRef/>
      </w:r>
      <w:r>
        <w:t xml:space="preserve"> </w:t>
      </w:r>
      <w:r w:rsidRPr="009B61BB">
        <w:rPr>
          <w:lang w:val="nl-NL"/>
        </w:rPr>
        <w:t xml:space="preserve">Ghi rõ mục đích thu hồi đất ….(theo Điều 61/62/64/65 của Luật Đất đai) </w:t>
      </w:r>
    </w:p>
  </w:footnote>
  <w:footnote w:id="2">
    <w:p w:rsidR="00F314BF" w:rsidRPr="009A3321" w:rsidRDefault="00F314BF" w:rsidP="00F314BF">
      <w:pPr>
        <w:spacing w:line="320" w:lineRule="exact"/>
        <w:jc w:val="both"/>
        <w:rPr>
          <w:sz w:val="20"/>
          <w:szCs w:val="20"/>
        </w:rPr>
      </w:pPr>
      <w:r w:rsidRPr="009A3321">
        <w:rPr>
          <w:rStyle w:val="FootnoteReference"/>
          <w:sz w:val="20"/>
          <w:szCs w:val="20"/>
        </w:rPr>
        <w:footnoteRef/>
      </w:r>
      <w:r w:rsidRPr="009A3321">
        <w:rPr>
          <w:sz w:val="20"/>
          <w:szCs w:val="20"/>
        </w:rPr>
        <w:t xml:space="preserve"> </w:t>
      </w:r>
      <w:r w:rsidRPr="009B61BB">
        <w:rPr>
          <w:bCs/>
          <w:sz w:val="20"/>
          <w:szCs w:val="20"/>
          <w:lang w:val="nl-NL"/>
        </w:rPr>
        <w:t xml:space="preserve">Ghi rõ căn cứ thu hồi đất: </w:t>
      </w:r>
      <w:r w:rsidRPr="009B61BB">
        <w:rPr>
          <w:sz w:val="22"/>
          <w:lang w:val="nl-NL"/>
        </w:rPr>
        <w:t xml:space="preserve">Kế hoạch sử dụng đất hàng năm của ……được phê duyệt tại Quyết định số ……….. của Ủy ban nhân dân ………; </w:t>
      </w:r>
      <w:r w:rsidRPr="009B61BB">
        <w:rPr>
          <w:sz w:val="20"/>
          <w:szCs w:val="20"/>
          <w:lang w:val="nl-NL"/>
        </w:rPr>
        <w:t>Biên bản, văn bản của…..ngày…tháng …..năm ....</w:t>
      </w:r>
    </w:p>
  </w:footnote>
  <w:footnote w:id="3">
    <w:p w:rsidR="00F314BF" w:rsidRPr="009A3321" w:rsidRDefault="00F314BF" w:rsidP="00F314BF">
      <w:pPr>
        <w:pStyle w:val="FootnoteText"/>
      </w:pPr>
      <w:r w:rsidRPr="009A3321">
        <w:rPr>
          <w:rStyle w:val="FootnoteReference"/>
        </w:rPr>
        <w:footnoteRef/>
      </w:r>
      <w:r w:rsidRPr="009A3321">
        <w:t xml:space="preserve"> </w:t>
      </w:r>
      <w:r w:rsidRPr="009B61BB">
        <w:rPr>
          <w:bCs/>
          <w:lang w:val="nl-NL"/>
        </w:rPr>
        <w:t>Ghi rõ mục đích thu hồi đất như (1)</w:t>
      </w:r>
    </w:p>
  </w:footnote>
  <w:footnote w:id="4">
    <w:p w:rsidR="00F314BF" w:rsidRDefault="00F314BF" w:rsidP="00F314BF">
      <w:pPr>
        <w:pStyle w:val="FootnoteText"/>
      </w:pPr>
      <w:r w:rsidRPr="00797CEB">
        <w:rPr>
          <w:rStyle w:val="FootnoteReference"/>
        </w:rPr>
        <w:footnoteRef/>
      </w:r>
      <w:r w:rsidRPr="00797CEB">
        <w:t xml:space="preserve"> </w:t>
      </w:r>
      <w:r w:rsidRPr="009B61BB">
        <w:rPr>
          <w:lang w:val="nl-NL"/>
        </w:rPr>
        <w:t>Ghi rõ tên cơ quan, tổ chức được giao nhiệm vụ</w:t>
      </w:r>
    </w:p>
  </w:footnote>
  <w:footnote w:id="5">
    <w:p w:rsidR="00F314BF" w:rsidRDefault="00F314BF" w:rsidP="00F314BF">
      <w:pPr>
        <w:pStyle w:val="FootnoteText"/>
      </w:pPr>
      <w:r w:rsidRPr="00797CEB">
        <w:rPr>
          <w:rStyle w:val="FootnoteReference"/>
        </w:rPr>
        <w:footnoteRef/>
      </w:r>
      <w:r w:rsidRPr="00797CEB">
        <w:t xml:space="preserve"> </w:t>
      </w:r>
      <w:r w:rsidRPr="009B61BB">
        <w:rPr>
          <w:lang w:val="nl-NL"/>
        </w:rPr>
        <w:t>Ghi rõ tên người sử dụng đất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4BF"/>
    <w:rsid w:val="00551140"/>
    <w:rsid w:val="005513A5"/>
    <w:rsid w:val="00F31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4BF"/>
    <w:pPr>
      <w:spacing w:after="0" w:line="240" w:lineRule="auto"/>
    </w:pPr>
    <w:rPr>
      <w:rFonts w:ascii="Times New Roman" w:eastAsia="Times New Roman" w:hAnsi="Times New Roman" w:cs="Times New Roman"/>
      <w:sz w:val="28"/>
      <w:szCs w:val="28"/>
    </w:rPr>
  </w:style>
  <w:style w:type="paragraph" w:styleId="Heading2">
    <w:name w:val="heading 2"/>
    <w:aliases w:val="l2,H2,HeadB,MyHeading2,Mystyle2,Mystyle21,Mystyle22,Mystyle23,Mystyle211,Mystyle221"/>
    <w:basedOn w:val="Normal"/>
    <w:next w:val="Normal"/>
    <w:link w:val="Heading2Char"/>
    <w:qFormat/>
    <w:rsid w:val="00F314BF"/>
    <w:pPr>
      <w:keepNext/>
      <w:spacing w:line="312" w:lineRule="auto"/>
      <w:ind w:firstLine="2268"/>
      <w:jc w:val="center"/>
      <w:outlineLvl w:val="1"/>
    </w:pPr>
    <w:rPr>
      <w:szCs w:val="26"/>
    </w:rPr>
  </w:style>
  <w:style w:type="paragraph" w:styleId="Heading6">
    <w:name w:val="heading 6"/>
    <w:basedOn w:val="Normal"/>
    <w:next w:val="Normal"/>
    <w:link w:val="Heading6Char"/>
    <w:qFormat/>
    <w:rsid w:val="00F314BF"/>
    <w:pPr>
      <w:spacing w:before="240" w:after="60"/>
      <w:outlineLvl w:val="5"/>
    </w:pPr>
    <w:rPr>
      <w:b/>
      <w:bCs/>
      <w:sz w:val="22"/>
      <w:szCs w:val="22"/>
      <w:lang w:val="x-none" w:eastAsia="x-none"/>
    </w:rPr>
  </w:style>
  <w:style w:type="paragraph" w:styleId="Heading7">
    <w:name w:val="heading 7"/>
    <w:basedOn w:val="Normal"/>
    <w:next w:val="Normal"/>
    <w:link w:val="Heading7Char"/>
    <w:qFormat/>
    <w:rsid w:val="00F314BF"/>
    <w:pPr>
      <w:spacing w:before="240" w:after="60"/>
      <w:outlineLvl w:val="6"/>
    </w:pPr>
    <w:rPr>
      <w:rFonts w:ascii="Calibri" w:hAnsi="Calibri"/>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l2 Char3,H2 Char3,HeadB Char1,MyHeading2 Char1,Mystyle2 Char1,Mystyle21 Char1,Mystyle22 Char1,Mystyle23 Char1,Mystyle211 Char1,Mystyle221 Char"/>
    <w:basedOn w:val="DefaultParagraphFont"/>
    <w:link w:val="Heading2"/>
    <w:rsid w:val="00F314BF"/>
    <w:rPr>
      <w:rFonts w:ascii="Times New Roman" w:eastAsia="Times New Roman" w:hAnsi="Times New Roman" w:cs="Times New Roman"/>
      <w:sz w:val="28"/>
      <w:szCs w:val="26"/>
    </w:rPr>
  </w:style>
  <w:style w:type="character" w:customStyle="1" w:styleId="Heading6Char">
    <w:name w:val="Heading 6 Char"/>
    <w:basedOn w:val="DefaultParagraphFont"/>
    <w:link w:val="Heading6"/>
    <w:rsid w:val="00F314BF"/>
    <w:rPr>
      <w:rFonts w:ascii="Times New Roman" w:eastAsia="Times New Roman" w:hAnsi="Times New Roman" w:cs="Times New Roman"/>
      <w:b/>
      <w:bCs/>
      <w:lang w:val="x-none" w:eastAsia="x-none"/>
    </w:rPr>
  </w:style>
  <w:style w:type="character" w:customStyle="1" w:styleId="Heading7Char">
    <w:name w:val="Heading 7 Char"/>
    <w:basedOn w:val="DefaultParagraphFont"/>
    <w:link w:val="Heading7"/>
    <w:rsid w:val="00F314BF"/>
    <w:rPr>
      <w:rFonts w:ascii="Calibri" w:eastAsia="Times New Roman" w:hAnsi="Calibri" w:cs="Times New Roman"/>
      <w:sz w:val="24"/>
      <w:szCs w:val="24"/>
      <w:lang w:val="x-none" w:eastAsia="x-none"/>
    </w:rPr>
  </w:style>
  <w:style w:type="paragraph" w:styleId="FootnoteText">
    <w:name w:val="footnote text"/>
    <w:aliases w:val="foot"/>
    <w:basedOn w:val="Normal"/>
    <w:link w:val="FootnoteTextChar"/>
    <w:semiHidden/>
    <w:unhideWhenUsed/>
    <w:rsid w:val="00F314BF"/>
    <w:rPr>
      <w:sz w:val="20"/>
      <w:szCs w:val="20"/>
    </w:rPr>
  </w:style>
  <w:style w:type="character" w:customStyle="1" w:styleId="FootnoteTextChar">
    <w:name w:val="Footnote Text Char"/>
    <w:aliases w:val="foot Char"/>
    <w:basedOn w:val="DefaultParagraphFont"/>
    <w:link w:val="FootnoteText"/>
    <w:semiHidden/>
    <w:rsid w:val="00F314BF"/>
    <w:rPr>
      <w:rFonts w:ascii="Times New Roman" w:eastAsia="Times New Roman" w:hAnsi="Times New Roman" w:cs="Times New Roman"/>
      <w:sz w:val="20"/>
      <w:szCs w:val="20"/>
    </w:rPr>
  </w:style>
  <w:style w:type="character" w:styleId="FootnoteReference">
    <w:name w:val="footnote reference"/>
    <w:semiHidden/>
    <w:unhideWhenUsed/>
    <w:rsid w:val="00F314BF"/>
    <w:rPr>
      <w:vertAlign w:val="superscript"/>
    </w:rPr>
  </w:style>
  <w:style w:type="paragraph" w:styleId="NormalWeb">
    <w:name w:val="Normal (Web)"/>
    <w:basedOn w:val="Normal"/>
    <w:rsid w:val="00F314BF"/>
    <w:pPr>
      <w:spacing w:before="100" w:beforeAutospacing="1" w:after="100" w:afterAutospacing="1"/>
    </w:pPr>
    <w:rPr>
      <w:sz w:val="24"/>
      <w:szCs w:val="24"/>
    </w:rPr>
  </w:style>
  <w:style w:type="paragraph" w:styleId="BodyText">
    <w:name w:val="Body Text"/>
    <w:aliases w:val="bt"/>
    <w:basedOn w:val="Normal"/>
    <w:link w:val="BodyTextChar"/>
    <w:rsid w:val="00F314BF"/>
    <w:pPr>
      <w:spacing w:before="120"/>
      <w:jc w:val="both"/>
    </w:pPr>
    <w:rPr>
      <w:rFonts w:ascii=".VnTime" w:hAnsi=".VnTime"/>
      <w:sz w:val="26"/>
      <w:szCs w:val="26"/>
      <w:lang w:val="x-none" w:eastAsia="x-none"/>
    </w:rPr>
  </w:style>
  <w:style w:type="character" w:customStyle="1" w:styleId="BodyTextChar">
    <w:name w:val="Body Text Char"/>
    <w:aliases w:val="bt Char"/>
    <w:basedOn w:val="DefaultParagraphFont"/>
    <w:link w:val="BodyText"/>
    <w:rsid w:val="00F314BF"/>
    <w:rPr>
      <w:rFonts w:ascii=".VnTime" w:eastAsia="Times New Roman" w:hAnsi=".VnTime" w:cs="Times New Roman"/>
      <w:sz w:val="26"/>
      <w:szCs w:val="26"/>
      <w:lang w:val="x-none" w:eastAsia="x-none"/>
    </w:rPr>
  </w:style>
  <w:style w:type="paragraph" w:styleId="BodyTextIndent2">
    <w:name w:val="Body Text Indent 2"/>
    <w:basedOn w:val="Normal"/>
    <w:link w:val="BodyTextIndent2Char"/>
    <w:rsid w:val="00F314BF"/>
    <w:pPr>
      <w:spacing w:after="120" w:line="480" w:lineRule="auto"/>
      <w:ind w:left="360"/>
    </w:pPr>
    <w:rPr>
      <w:lang w:val="x-none" w:eastAsia="x-none"/>
    </w:rPr>
  </w:style>
  <w:style w:type="character" w:customStyle="1" w:styleId="BodyTextIndent2Char">
    <w:name w:val="Body Text Indent 2 Char"/>
    <w:basedOn w:val="DefaultParagraphFont"/>
    <w:link w:val="BodyTextIndent2"/>
    <w:rsid w:val="00F314BF"/>
    <w:rPr>
      <w:rFonts w:ascii="Times New Roman" w:eastAsia="Times New Roman" w:hAnsi="Times New Roman" w:cs="Times New Roman"/>
      <w:sz w:val="28"/>
      <w:szCs w:val="2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4BF"/>
    <w:pPr>
      <w:spacing w:after="0" w:line="240" w:lineRule="auto"/>
    </w:pPr>
    <w:rPr>
      <w:rFonts w:ascii="Times New Roman" w:eastAsia="Times New Roman" w:hAnsi="Times New Roman" w:cs="Times New Roman"/>
      <w:sz w:val="28"/>
      <w:szCs w:val="28"/>
    </w:rPr>
  </w:style>
  <w:style w:type="paragraph" w:styleId="Heading2">
    <w:name w:val="heading 2"/>
    <w:aliases w:val="l2,H2,HeadB,MyHeading2,Mystyle2,Mystyle21,Mystyle22,Mystyle23,Mystyle211,Mystyle221"/>
    <w:basedOn w:val="Normal"/>
    <w:next w:val="Normal"/>
    <w:link w:val="Heading2Char"/>
    <w:qFormat/>
    <w:rsid w:val="00F314BF"/>
    <w:pPr>
      <w:keepNext/>
      <w:spacing w:line="312" w:lineRule="auto"/>
      <w:ind w:firstLine="2268"/>
      <w:jc w:val="center"/>
      <w:outlineLvl w:val="1"/>
    </w:pPr>
    <w:rPr>
      <w:szCs w:val="26"/>
    </w:rPr>
  </w:style>
  <w:style w:type="paragraph" w:styleId="Heading6">
    <w:name w:val="heading 6"/>
    <w:basedOn w:val="Normal"/>
    <w:next w:val="Normal"/>
    <w:link w:val="Heading6Char"/>
    <w:qFormat/>
    <w:rsid w:val="00F314BF"/>
    <w:pPr>
      <w:spacing w:before="240" w:after="60"/>
      <w:outlineLvl w:val="5"/>
    </w:pPr>
    <w:rPr>
      <w:b/>
      <w:bCs/>
      <w:sz w:val="22"/>
      <w:szCs w:val="22"/>
      <w:lang w:val="x-none" w:eastAsia="x-none"/>
    </w:rPr>
  </w:style>
  <w:style w:type="paragraph" w:styleId="Heading7">
    <w:name w:val="heading 7"/>
    <w:basedOn w:val="Normal"/>
    <w:next w:val="Normal"/>
    <w:link w:val="Heading7Char"/>
    <w:qFormat/>
    <w:rsid w:val="00F314BF"/>
    <w:pPr>
      <w:spacing w:before="240" w:after="60"/>
      <w:outlineLvl w:val="6"/>
    </w:pPr>
    <w:rPr>
      <w:rFonts w:ascii="Calibri" w:hAnsi="Calibri"/>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l2 Char3,H2 Char3,HeadB Char1,MyHeading2 Char1,Mystyle2 Char1,Mystyle21 Char1,Mystyle22 Char1,Mystyle23 Char1,Mystyle211 Char1,Mystyle221 Char"/>
    <w:basedOn w:val="DefaultParagraphFont"/>
    <w:link w:val="Heading2"/>
    <w:rsid w:val="00F314BF"/>
    <w:rPr>
      <w:rFonts w:ascii="Times New Roman" w:eastAsia="Times New Roman" w:hAnsi="Times New Roman" w:cs="Times New Roman"/>
      <w:sz w:val="28"/>
      <w:szCs w:val="26"/>
    </w:rPr>
  </w:style>
  <w:style w:type="character" w:customStyle="1" w:styleId="Heading6Char">
    <w:name w:val="Heading 6 Char"/>
    <w:basedOn w:val="DefaultParagraphFont"/>
    <w:link w:val="Heading6"/>
    <w:rsid w:val="00F314BF"/>
    <w:rPr>
      <w:rFonts w:ascii="Times New Roman" w:eastAsia="Times New Roman" w:hAnsi="Times New Roman" w:cs="Times New Roman"/>
      <w:b/>
      <w:bCs/>
      <w:lang w:val="x-none" w:eastAsia="x-none"/>
    </w:rPr>
  </w:style>
  <w:style w:type="character" w:customStyle="1" w:styleId="Heading7Char">
    <w:name w:val="Heading 7 Char"/>
    <w:basedOn w:val="DefaultParagraphFont"/>
    <w:link w:val="Heading7"/>
    <w:rsid w:val="00F314BF"/>
    <w:rPr>
      <w:rFonts w:ascii="Calibri" w:eastAsia="Times New Roman" w:hAnsi="Calibri" w:cs="Times New Roman"/>
      <w:sz w:val="24"/>
      <w:szCs w:val="24"/>
      <w:lang w:val="x-none" w:eastAsia="x-none"/>
    </w:rPr>
  </w:style>
  <w:style w:type="paragraph" w:styleId="FootnoteText">
    <w:name w:val="footnote text"/>
    <w:aliases w:val="foot"/>
    <w:basedOn w:val="Normal"/>
    <w:link w:val="FootnoteTextChar"/>
    <w:semiHidden/>
    <w:unhideWhenUsed/>
    <w:rsid w:val="00F314BF"/>
    <w:rPr>
      <w:sz w:val="20"/>
      <w:szCs w:val="20"/>
    </w:rPr>
  </w:style>
  <w:style w:type="character" w:customStyle="1" w:styleId="FootnoteTextChar">
    <w:name w:val="Footnote Text Char"/>
    <w:aliases w:val="foot Char"/>
    <w:basedOn w:val="DefaultParagraphFont"/>
    <w:link w:val="FootnoteText"/>
    <w:semiHidden/>
    <w:rsid w:val="00F314BF"/>
    <w:rPr>
      <w:rFonts w:ascii="Times New Roman" w:eastAsia="Times New Roman" w:hAnsi="Times New Roman" w:cs="Times New Roman"/>
      <w:sz w:val="20"/>
      <w:szCs w:val="20"/>
    </w:rPr>
  </w:style>
  <w:style w:type="character" w:styleId="FootnoteReference">
    <w:name w:val="footnote reference"/>
    <w:semiHidden/>
    <w:unhideWhenUsed/>
    <w:rsid w:val="00F314BF"/>
    <w:rPr>
      <w:vertAlign w:val="superscript"/>
    </w:rPr>
  </w:style>
  <w:style w:type="paragraph" w:styleId="NormalWeb">
    <w:name w:val="Normal (Web)"/>
    <w:basedOn w:val="Normal"/>
    <w:rsid w:val="00F314BF"/>
    <w:pPr>
      <w:spacing w:before="100" w:beforeAutospacing="1" w:after="100" w:afterAutospacing="1"/>
    </w:pPr>
    <w:rPr>
      <w:sz w:val="24"/>
      <w:szCs w:val="24"/>
    </w:rPr>
  </w:style>
  <w:style w:type="paragraph" w:styleId="BodyText">
    <w:name w:val="Body Text"/>
    <w:aliases w:val="bt"/>
    <w:basedOn w:val="Normal"/>
    <w:link w:val="BodyTextChar"/>
    <w:rsid w:val="00F314BF"/>
    <w:pPr>
      <w:spacing w:before="120"/>
      <w:jc w:val="both"/>
    </w:pPr>
    <w:rPr>
      <w:rFonts w:ascii=".VnTime" w:hAnsi=".VnTime"/>
      <w:sz w:val="26"/>
      <w:szCs w:val="26"/>
      <w:lang w:val="x-none" w:eastAsia="x-none"/>
    </w:rPr>
  </w:style>
  <w:style w:type="character" w:customStyle="1" w:styleId="BodyTextChar">
    <w:name w:val="Body Text Char"/>
    <w:aliases w:val="bt Char"/>
    <w:basedOn w:val="DefaultParagraphFont"/>
    <w:link w:val="BodyText"/>
    <w:rsid w:val="00F314BF"/>
    <w:rPr>
      <w:rFonts w:ascii=".VnTime" w:eastAsia="Times New Roman" w:hAnsi=".VnTime" w:cs="Times New Roman"/>
      <w:sz w:val="26"/>
      <w:szCs w:val="26"/>
      <w:lang w:val="x-none" w:eastAsia="x-none"/>
    </w:rPr>
  </w:style>
  <w:style w:type="paragraph" w:styleId="BodyTextIndent2">
    <w:name w:val="Body Text Indent 2"/>
    <w:basedOn w:val="Normal"/>
    <w:link w:val="BodyTextIndent2Char"/>
    <w:rsid w:val="00F314BF"/>
    <w:pPr>
      <w:spacing w:after="120" w:line="480" w:lineRule="auto"/>
      <w:ind w:left="360"/>
    </w:pPr>
    <w:rPr>
      <w:lang w:val="x-none" w:eastAsia="x-none"/>
    </w:rPr>
  </w:style>
  <w:style w:type="character" w:customStyle="1" w:styleId="BodyTextIndent2Char">
    <w:name w:val="Body Text Indent 2 Char"/>
    <w:basedOn w:val="DefaultParagraphFont"/>
    <w:link w:val="BodyTextIndent2"/>
    <w:rsid w:val="00F314BF"/>
    <w:rPr>
      <w:rFonts w:ascii="Times New Roman" w:eastAsia="Times New Roman" w:hAnsi="Times New Roman" w:cs="Times New Roman"/>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3970</Words>
  <Characters>22629</Characters>
  <Application>Microsoft Office Word</Application>
  <DocSecurity>0</DocSecurity>
  <Lines>188</Lines>
  <Paragraphs>53</Paragraphs>
  <ScaleCrop>false</ScaleCrop>
  <Company>Microsoft</Company>
  <LinksUpToDate>false</LinksUpToDate>
  <CharactersWithSpaces>26546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2016-12-29T02:28:00Z</dcterms:created>
  <dcterms:modified xsi:type="dcterms:W3CDTF">2016-12-29T02:28:00Z</dcterms:modified>
</cp:coreProperties>
</file>